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02698958" w:displacedByCustomXml="next"/>
    <w:sdt>
      <w:sdtPr>
        <w:rPr>
          <w:rFonts w:asciiTheme="minorHAnsi" w:eastAsiaTheme="minorHAnsi" w:hAnsiTheme="minorHAnsi" w:cstheme="minorBidi"/>
          <w:color w:val="595959" w:themeColor="text1" w:themeTint="A6"/>
          <w:sz w:val="40"/>
          <w:szCs w:val="40"/>
        </w:rPr>
        <w:id w:val="-2035868690"/>
        <w:docPartObj>
          <w:docPartGallery w:val="Table of Contents"/>
          <w:docPartUnique/>
        </w:docPartObj>
      </w:sdtPr>
      <w:sdtEndPr>
        <w:rPr>
          <w:b/>
          <w:bCs/>
          <w:noProof/>
          <w:sz w:val="24"/>
          <w:szCs w:val="22"/>
        </w:rPr>
      </w:sdtEndPr>
      <w:sdtContent>
        <w:p w14:paraId="6B594919" w14:textId="30DBCCF6" w:rsidR="007466BC" w:rsidRPr="00BC2316" w:rsidRDefault="007466BC" w:rsidP="007466BC">
          <w:pPr>
            <w:pStyle w:val="TOCHeading"/>
            <w:jc w:val="center"/>
            <w:rPr>
              <w:rFonts w:ascii="Verdana" w:hAnsi="Verdana"/>
              <w:b/>
              <w:bCs/>
              <w:color w:val="auto"/>
              <w:sz w:val="48"/>
              <w:szCs w:val="48"/>
            </w:rPr>
          </w:pPr>
          <w:r w:rsidRPr="00BC2316">
            <w:rPr>
              <w:rFonts w:ascii="Verdana" w:hAnsi="Verdana"/>
              <w:b/>
              <w:bCs/>
              <w:color w:val="auto"/>
              <w:sz w:val="48"/>
              <w:szCs w:val="48"/>
            </w:rPr>
            <w:t>Contents</w:t>
          </w:r>
        </w:p>
        <w:p w14:paraId="7B52D66D" w14:textId="77777777" w:rsidR="00BC2316" w:rsidRPr="00BC2316" w:rsidRDefault="00BC2316" w:rsidP="00BC2316"/>
        <w:p w14:paraId="79E0971F" w14:textId="5E61E4AF" w:rsidR="007466BC" w:rsidRPr="007466BC" w:rsidRDefault="007466BC">
          <w:pPr>
            <w:pStyle w:val="TOC2"/>
            <w:tabs>
              <w:tab w:val="right" w:leader="dot" w:pos="9350"/>
            </w:tabs>
            <w:rPr>
              <w:rFonts w:ascii="Verdana" w:hAnsi="Verdana"/>
              <w:noProof/>
              <w:color w:val="auto"/>
              <w:sz w:val="40"/>
              <w:szCs w:val="40"/>
            </w:rPr>
          </w:pPr>
          <w:r w:rsidRPr="007466BC">
            <w:rPr>
              <w:rFonts w:ascii="Verdana" w:hAnsi="Verdana"/>
              <w:color w:val="auto"/>
              <w:sz w:val="40"/>
              <w:szCs w:val="40"/>
            </w:rPr>
            <w:fldChar w:fldCharType="begin"/>
          </w:r>
          <w:r w:rsidRPr="007466BC">
            <w:rPr>
              <w:rFonts w:ascii="Verdana" w:hAnsi="Verdana"/>
              <w:color w:val="auto"/>
              <w:sz w:val="40"/>
              <w:szCs w:val="40"/>
            </w:rPr>
            <w:instrText xml:space="preserve"> TOC \o "1-3" \h \z \u </w:instrText>
          </w:r>
          <w:r w:rsidRPr="007466BC">
            <w:rPr>
              <w:rFonts w:ascii="Verdana" w:hAnsi="Verdana"/>
              <w:color w:val="auto"/>
              <w:sz w:val="40"/>
              <w:szCs w:val="40"/>
            </w:rPr>
            <w:fldChar w:fldCharType="separate"/>
          </w:r>
          <w:hyperlink w:anchor="_Toc104230373" w:history="1">
            <w:r w:rsidRPr="007466BC">
              <w:rPr>
                <w:rStyle w:val="Hyperlink"/>
                <w:rFonts w:ascii="Verdana" w:hAnsi="Verdana"/>
                <w:bCs/>
                <w:noProof/>
                <w:color w:val="auto"/>
                <w:sz w:val="40"/>
                <w:szCs w:val="40"/>
              </w:rPr>
              <w:t>Baseline Equity Impact Review (EIR) for Creating Your PEAR Strategic Action Plan</w:t>
            </w:r>
            <w:r w:rsidRPr="007466BC">
              <w:rPr>
                <w:rFonts w:ascii="Verdana" w:hAnsi="Verdana"/>
                <w:noProof/>
                <w:webHidden/>
                <w:color w:val="auto"/>
                <w:sz w:val="40"/>
                <w:szCs w:val="40"/>
              </w:rPr>
              <w:tab/>
            </w:r>
            <w:r w:rsidRPr="007466BC">
              <w:rPr>
                <w:rFonts w:ascii="Verdana" w:hAnsi="Verdana"/>
                <w:noProof/>
                <w:webHidden/>
                <w:color w:val="auto"/>
                <w:sz w:val="40"/>
                <w:szCs w:val="40"/>
              </w:rPr>
              <w:fldChar w:fldCharType="begin"/>
            </w:r>
            <w:r w:rsidRPr="007466BC">
              <w:rPr>
                <w:rFonts w:ascii="Verdana" w:hAnsi="Verdana"/>
                <w:noProof/>
                <w:webHidden/>
                <w:color w:val="auto"/>
                <w:sz w:val="40"/>
                <w:szCs w:val="40"/>
              </w:rPr>
              <w:instrText xml:space="preserve"> PAGEREF _Toc104230373 \h </w:instrText>
            </w:r>
            <w:r w:rsidRPr="007466BC">
              <w:rPr>
                <w:rFonts w:ascii="Verdana" w:hAnsi="Verdana"/>
                <w:noProof/>
                <w:webHidden/>
                <w:color w:val="auto"/>
                <w:sz w:val="40"/>
                <w:szCs w:val="40"/>
              </w:rPr>
            </w:r>
            <w:r w:rsidRPr="007466BC">
              <w:rPr>
                <w:rFonts w:ascii="Verdana" w:hAnsi="Verdana"/>
                <w:noProof/>
                <w:webHidden/>
                <w:color w:val="auto"/>
                <w:sz w:val="40"/>
                <w:szCs w:val="40"/>
              </w:rPr>
              <w:fldChar w:fldCharType="separate"/>
            </w:r>
            <w:r w:rsidRPr="007466BC">
              <w:rPr>
                <w:rFonts w:ascii="Verdana" w:hAnsi="Verdana"/>
                <w:noProof/>
                <w:webHidden/>
                <w:color w:val="auto"/>
                <w:sz w:val="40"/>
                <w:szCs w:val="40"/>
              </w:rPr>
              <w:t>1</w:t>
            </w:r>
            <w:r w:rsidRPr="007466BC">
              <w:rPr>
                <w:rFonts w:ascii="Verdana" w:hAnsi="Verdana"/>
                <w:noProof/>
                <w:webHidden/>
                <w:color w:val="auto"/>
                <w:sz w:val="40"/>
                <w:szCs w:val="40"/>
              </w:rPr>
              <w:fldChar w:fldCharType="end"/>
            </w:r>
          </w:hyperlink>
        </w:p>
        <w:p w14:paraId="381277EC" w14:textId="7AC291DE" w:rsidR="007466BC" w:rsidRPr="007466BC" w:rsidRDefault="00467018">
          <w:pPr>
            <w:pStyle w:val="TOC3"/>
            <w:tabs>
              <w:tab w:val="right" w:leader="dot" w:pos="9350"/>
            </w:tabs>
            <w:rPr>
              <w:rFonts w:ascii="Verdana" w:hAnsi="Verdana"/>
              <w:noProof/>
              <w:color w:val="auto"/>
              <w:sz w:val="40"/>
              <w:szCs w:val="40"/>
            </w:rPr>
          </w:pPr>
          <w:hyperlink w:anchor="_Toc104230374" w:history="1">
            <w:r w:rsidR="007466BC" w:rsidRPr="007466BC">
              <w:rPr>
                <w:rStyle w:val="Hyperlink"/>
                <w:rFonts w:ascii="Verdana" w:hAnsi="Verdana" w:cs="Arial"/>
                <w:b/>
                <w:noProof/>
                <w:color w:val="auto"/>
                <w:sz w:val="40"/>
                <w:szCs w:val="40"/>
              </w:rPr>
              <w:t>Baseline EIR Step 1: Scope</w:t>
            </w:r>
            <w:r w:rsidR="007466BC" w:rsidRPr="007466BC">
              <w:rPr>
                <w:rFonts w:ascii="Verdana" w:hAnsi="Verdana"/>
                <w:noProof/>
                <w:webHidden/>
                <w:color w:val="auto"/>
                <w:sz w:val="40"/>
                <w:szCs w:val="40"/>
              </w:rPr>
              <w:tab/>
            </w:r>
            <w:r w:rsidR="007466BC" w:rsidRPr="007466BC">
              <w:rPr>
                <w:rFonts w:ascii="Verdana" w:hAnsi="Verdana"/>
                <w:noProof/>
                <w:webHidden/>
                <w:color w:val="auto"/>
                <w:sz w:val="40"/>
                <w:szCs w:val="40"/>
              </w:rPr>
              <w:fldChar w:fldCharType="begin"/>
            </w:r>
            <w:r w:rsidR="007466BC" w:rsidRPr="007466BC">
              <w:rPr>
                <w:rFonts w:ascii="Verdana" w:hAnsi="Verdana"/>
                <w:noProof/>
                <w:webHidden/>
                <w:color w:val="auto"/>
                <w:sz w:val="40"/>
                <w:szCs w:val="40"/>
              </w:rPr>
              <w:instrText xml:space="preserve"> PAGEREF _Toc104230374 \h </w:instrText>
            </w:r>
            <w:r w:rsidR="007466BC" w:rsidRPr="007466BC">
              <w:rPr>
                <w:rFonts w:ascii="Verdana" w:hAnsi="Verdana"/>
                <w:noProof/>
                <w:webHidden/>
                <w:color w:val="auto"/>
                <w:sz w:val="40"/>
                <w:szCs w:val="40"/>
              </w:rPr>
            </w:r>
            <w:r w:rsidR="007466BC" w:rsidRPr="007466BC">
              <w:rPr>
                <w:rFonts w:ascii="Verdana" w:hAnsi="Verdana"/>
                <w:noProof/>
                <w:webHidden/>
                <w:color w:val="auto"/>
                <w:sz w:val="40"/>
                <w:szCs w:val="40"/>
              </w:rPr>
              <w:fldChar w:fldCharType="separate"/>
            </w:r>
            <w:r w:rsidR="007466BC" w:rsidRPr="007466BC">
              <w:rPr>
                <w:rFonts w:ascii="Verdana" w:hAnsi="Verdana"/>
                <w:noProof/>
                <w:webHidden/>
                <w:color w:val="auto"/>
                <w:sz w:val="40"/>
                <w:szCs w:val="40"/>
              </w:rPr>
              <w:t>3</w:t>
            </w:r>
            <w:r w:rsidR="007466BC" w:rsidRPr="007466BC">
              <w:rPr>
                <w:rFonts w:ascii="Verdana" w:hAnsi="Verdana"/>
                <w:noProof/>
                <w:webHidden/>
                <w:color w:val="auto"/>
                <w:sz w:val="40"/>
                <w:szCs w:val="40"/>
              </w:rPr>
              <w:fldChar w:fldCharType="end"/>
            </w:r>
          </w:hyperlink>
        </w:p>
        <w:p w14:paraId="378F75B9" w14:textId="5B33E09F" w:rsidR="007466BC" w:rsidRPr="007466BC" w:rsidRDefault="00467018">
          <w:pPr>
            <w:pStyle w:val="TOC3"/>
            <w:tabs>
              <w:tab w:val="right" w:leader="dot" w:pos="9350"/>
            </w:tabs>
            <w:rPr>
              <w:rFonts w:ascii="Verdana" w:hAnsi="Verdana"/>
              <w:noProof/>
              <w:color w:val="auto"/>
              <w:sz w:val="40"/>
              <w:szCs w:val="40"/>
            </w:rPr>
          </w:pPr>
          <w:hyperlink w:anchor="_Toc104230375" w:history="1">
            <w:r w:rsidR="007466BC" w:rsidRPr="007466BC">
              <w:rPr>
                <w:rStyle w:val="Hyperlink"/>
                <w:rFonts w:ascii="Verdana" w:hAnsi="Verdana" w:cs="Arial"/>
                <w:b/>
                <w:noProof/>
                <w:color w:val="auto"/>
                <w:sz w:val="40"/>
                <w:szCs w:val="40"/>
              </w:rPr>
              <w:t xml:space="preserve">Baseline </w:t>
            </w:r>
            <w:r w:rsidR="007466BC" w:rsidRPr="007466BC">
              <w:rPr>
                <w:rStyle w:val="Hyperlink"/>
                <w:rFonts w:ascii="Verdana" w:hAnsi="Verdana" w:cstheme="minorHAnsi"/>
                <w:b/>
                <w:noProof/>
                <w:color w:val="auto"/>
                <w:sz w:val="40"/>
                <w:szCs w:val="40"/>
              </w:rPr>
              <w:t>EIR Step 2: Analyze and Initiate</w:t>
            </w:r>
            <w:r w:rsidR="007466BC" w:rsidRPr="007466BC">
              <w:rPr>
                <w:rFonts w:ascii="Verdana" w:hAnsi="Verdana"/>
                <w:noProof/>
                <w:webHidden/>
                <w:color w:val="auto"/>
                <w:sz w:val="40"/>
                <w:szCs w:val="40"/>
              </w:rPr>
              <w:tab/>
            </w:r>
            <w:r w:rsidR="007466BC" w:rsidRPr="007466BC">
              <w:rPr>
                <w:rFonts w:ascii="Verdana" w:hAnsi="Verdana"/>
                <w:noProof/>
                <w:webHidden/>
                <w:color w:val="auto"/>
                <w:sz w:val="40"/>
                <w:szCs w:val="40"/>
              </w:rPr>
              <w:fldChar w:fldCharType="begin"/>
            </w:r>
            <w:r w:rsidR="007466BC" w:rsidRPr="007466BC">
              <w:rPr>
                <w:rFonts w:ascii="Verdana" w:hAnsi="Verdana"/>
                <w:noProof/>
                <w:webHidden/>
                <w:color w:val="auto"/>
                <w:sz w:val="40"/>
                <w:szCs w:val="40"/>
              </w:rPr>
              <w:instrText xml:space="preserve"> PAGEREF _Toc104230375 \h </w:instrText>
            </w:r>
            <w:r w:rsidR="007466BC" w:rsidRPr="007466BC">
              <w:rPr>
                <w:rFonts w:ascii="Verdana" w:hAnsi="Verdana"/>
                <w:noProof/>
                <w:webHidden/>
                <w:color w:val="auto"/>
                <w:sz w:val="40"/>
                <w:szCs w:val="40"/>
              </w:rPr>
            </w:r>
            <w:r w:rsidR="007466BC" w:rsidRPr="007466BC">
              <w:rPr>
                <w:rFonts w:ascii="Verdana" w:hAnsi="Verdana"/>
                <w:noProof/>
                <w:webHidden/>
                <w:color w:val="auto"/>
                <w:sz w:val="40"/>
                <w:szCs w:val="40"/>
              </w:rPr>
              <w:fldChar w:fldCharType="separate"/>
            </w:r>
            <w:r w:rsidR="007466BC" w:rsidRPr="007466BC">
              <w:rPr>
                <w:rFonts w:ascii="Verdana" w:hAnsi="Verdana"/>
                <w:noProof/>
                <w:webHidden/>
                <w:color w:val="auto"/>
                <w:sz w:val="40"/>
                <w:szCs w:val="40"/>
              </w:rPr>
              <w:t>6</w:t>
            </w:r>
            <w:r w:rsidR="007466BC" w:rsidRPr="007466BC">
              <w:rPr>
                <w:rFonts w:ascii="Verdana" w:hAnsi="Verdana"/>
                <w:noProof/>
                <w:webHidden/>
                <w:color w:val="auto"/>
                <w:sz w:val="40"/>
                <w:szCs w:val="40"/>
              </w:rPr>
              <w:fldChar w:fldCharType="end"/>
            </w:r>
          </w:hyperlink>
        </w:p>
        <w:p w14:paraId="15A3FDA5" w14:textId="7AC596BF" w:rsidR="007466BC" w:rsidRPr="007466BC" w:rsidRDefault="00467018">
          <w:pPr>
            <w:pStyle w:val="TOC3"/>
            <w:tabs>
              <w:tab w:val="right" w:leader="dot" w:pos="9350"/>
            </w:tabs>
            <w:rPr>
              <w:rFonts w:ascii="Verdana" w:hAnsi="Verdana"/>
              <w:noProof/>
              <w:color w:val="auto"/>
              <w:sz w:val="40"/>
              <w:szCs w:val="40"/>
            </w:rPr>
          </w:pPr>
          <w:hyperlink w:anchor="_Toc104230376" w:history="1">
            <w:r w:rsidR="007466BC" w:rsidRPr="007466BC">
              <w:rPr>
                <w:rStyle w:val="Hyperlink"/>
                <w:rFonts w:ascii="Verdana" w:hAnsi="Verdana" w:cs="Arial"/>
                <w:b/>
                <w:noProof/>
                <w:color w:val="auto"/>
                <w:sz w:val="40"/>
                <w:szCs w:val="40"/>
              </w:rPr>
              <w:t xml:space="preserve">Baseline </w:t>
            </w:r>
            <w:r w:rsidR="007466BC" w:rsidRPr="007466BC">
              <w:rPr>
                <w:rStyle w:val="Hyperlink"/>
                <w:rFonts w:ascii="Verdana" w:hAnsi="Verdana" w:cstheme="minorHAnsi"/>
                <w:b/>
                <w:noProof/>
                <w:color w:val="auto"/>
                <w:sz w:val="40"/>
                <w:szCs w:val="40"/>
              </w:rPr>
              <w:t>EIR Step 3: Co-create &amp; Partner in Decision-making</w:t>
            </w:r>
            <w:r w:rsidR="007466BC" w:rsidRPr="007466BC">
              <w:rPr>
                <w:rFonts w:ascii="Verdana" w:hAnsi="Verdana"/>
                <w:noProof/>
                <w:webHidden/>
                <w:color w:val="auto"/>
                <w:sz w:val="40"/>
                <w:szCs w:val="40"/>
              </w:rPr>
              <w:tab/>
            </w:r>
            <w:r w:rsidR="007466BC" w:rsidRPr="007466BC">
              <w:rPr>
                <w:rFonts w:ascii="Verdana" w:hAnsi="Verdana"/>
                <w:noProof/>
                <w:webHidden/>
                <w:color w:val="auto"/>
                <w:sz w:val="40"/>
                <w:szCs w:val="40"/>
              </w:rPr>
              <w:fldChar w:fldCharType="begin"/>
            </w:r>
            <w:r w:rsidR="007466BC" w:rsidRPr="007466BC">
              <w:rPr>
                <w:rFonts w:ascii="Verdana" w:hAnsi="Verdana"/>
                <w:noProof/>
                <w:webHidden/>
                <w:color w:val="auto"/>
                <w:sz w:val="40"/>
                <w:szCs w:val="40"/>
              </w:rPr>
              <w:instrText xml:space="preserve"> PAGEREF _Toc104230376 \h </w:instrText>
            </w:r>
            <w:r w:rsidR="007466BC" w:rsidRPr="007466BC">
              <w:rPr>
                <w:rFonts w:ascii="Verdana" w:hAnsi="Verdana"/>
                <w:noProof/>
                <w:webHidden/>
                <w:color w:val="auto"/>
                <w:sz w:val="40"/>
                <w:szCs w:val="40"/>
              </w:rPr>
            </w:r>
            <w:r w:rsidR="007466BC" w:rsidRPr="007466BC">
              <w:rPr>
                <w:rFonts w:ascii="Verdana" w:hAnsi="Verdana"/>
                <w:noProof/>
                <w:webHidden/>
                <w:color w:val="auto"/>
                <w:sz w:val="40"/>
                <w:szCs w:val="40"/>
              </w:rPr>
              <w:fldChar w:fldCharType="separate"/>
            </w:r>
            <w:r w:rsidR="007466BC" w:rsidRPr="007466BC">
              <w:rPr>
                <w:rFonts w:ascii="Verdana" w:hAnsi="Verdana"/>
                <w:noProof/>
                <w:webHidden/>
                <w:color w:val="auto"/>
                <w:sz w:val="40"/>
                <w:szCs w:val="40"/>
              </w:rPr>
              <w:t>9</w:t>
            </w:r>
            <w:r w:rsidR="007466BC" w:rsidRPr="007466BC">
              <w:rPr>
                <w:rFonts w:ascii="Verdana" w:hAnsi="Verdana"/>
                <w:noProof/>
                <w:webHidden/>
                <w:color w:val="auto"/>
                <w:sz w:val="40"/>
                <w:szCs w:val="40"/>
              </w:rPr>
              <w:fldChar w:fldCharType="end"/>
            </w:r>
          </w:hyperlink>
        </w:p>
        <w:p w14:paraId="4F4668B3" w14:textId="36C1E459" w:rsidR="007466BC" w:rsidRPr="007466BC" w:rsidRDefault="00467018">
          <w:pPr>
            <w:pStyle w:val="TOC3"/>
            <w:tabs>
              <w:tab w:val="right" w:leader="dot" w:pos="9350"/>
            </w:tabs>
            <w:rPr>
              <w:rFonts w:ascii="Verdana" w:hAnsi="Verdana"/>
              <w:noProof/>
              <w:color w:val="auto"/>
              <w:sz w:val="40"/>
              <w:szCs w:val="40"/>
            </w:rPr>
          </w:pPr>
          <w:hyperlink w:anchor="_Toc104230377" w:history="1">
            <w:r w:rsidR="007466BC" w:rsidRPr="007466BC">
              <w:rPr>
                <w:rStyle w:val="Hyperlink"/>
                <w:rFonts w:ascii="Verdana" w:hAnsi="Verdana" w:cs="Arial"/>
                <w:b/>
                <w:noProof/>
                <w:color w:val="auto"/>
                <w:sz w:val="40"/>
                <w:szCs w:val="40"/>
              </w:rPr>
              <w:t xml:space="preserve">Baseline </w:t>
            </w:r>
            <w:r w:rsidR="007466BC" w:rsidRPr="007466BC">
              <w:rPr>
                <w:rStyle w:val="Hyperlink"/>
                <w:rFonts w:ascii="Verdana" w:hAnsi="Verdana" w:cstheme="minorHAnsi"/>
                <w:b/>
                <w:noProof/>
                <w:color w:val="auto"/>
                <w:sz w:val="40"/>
                <w:szCs w:val="40"/>
              </w:rPr>
              <w:t>EIR Step 4: Implement</w:t>
            </w:r>
            <w:r w:rsidR="007466BC" w:rsidRPr="007466BC">
              <w:rPr>
                <w:rFonts w:ascii="Verdana" w:hAnsi="Verdana"/>
                <w:noProof/>
                <w:webHidden/>
                <w:color w:val="auto"/>
                <w:sz w:val="40"/>
                <w:szCs w:val="40"/>
              </w:rPr>
              <w:tab/>
            </w:r>
            <w:r w:rsidR="007466BC" w:rsidRPr="007466BC">
              <w:rPr>
                <w:rFonts w:ascii="Verdana" w:hAnsi="Verdana"/>
                <w:noProof/>
                <w:webHidden/>
                <w:color w:val="auto"/>
                <w:sz w:val="40"/>
                <w:szCs w:val="40"/>
              </w:rPr>
              <w:fldChar w:fldCharType="begin"/>
            </w:r>
            <w:r w:rsidR="007466BC" w:rsidRPr="007466BC">
              <w:rPr>
                <w:rFonts w:ascii="Verdana" w:hAnsi="Verdana"/>
                <w:noProof/>
                <w:webHidden/>
                <w:color w:val="auto"/>
                <w:sz w:val="40"/>
                <w:szCs w:val="40"/>
              </w:rPr>
              <w:instrText xml:space="preserve"> PAGEREF _Toc104230377 \h </w:instrText>
            </w:r>
            <w:r w:rsidR="007466BC" w:rsidRPr="007466BC">
              <w:rPr>
                <w:rFonts w:ascii="Verdana" w:hAnsi="Verdana"/>
                <w:noProof/>
                <w:webHidden/>
                <w:color w:val="auto"/>
                <w:sz w:val="40"/>
                <w:szCs w:val="40"/>
              </w:rPr>
            </w:r>
            <w:r w:rsidR="007466BC" w:rsidRPr="007466BC">
              <w:rPr>
                <w:rFonts w:ascii="Verdana" w:hAnsi="Verdana"/>
                <w:noProof/>
                <w:webHidden/>
                <w:color w:val="auto"/>
                <w:sz w:val="40"/>
                <w:szCs w:val="40"/>
              </w:rPr>
              <w:fldChar w:fldCharType="separate"/>
            </w:r>
            <w:r w:rsidR="007466BC" w:rsidRPr="007466BC">
              <w:rPr>
                <w:rFonts w:ascii="Verdana" w:hAnsi="Verdana"/>
                <w:noProof/>
                <w:webHidden/>
                <w:color w:val="auto"/>
                <w:sz w:val="40"/>
                <w:szCs w:val="40"/>
              </w:rPr>
              <w:t>12</w:t>
            </w:r>
            <w:r w:rsidR="007466BC" w:rsidRPr="007466BC">
              <w:rPr>
                <w:rFonts w:ascii="Verdana" w:hAnsi="Verdana"/>
                <w:noProof/>
                <w:webHidden/>
                <w:color w:val="auto"/>
                <w:sz w:val="40"/>
                <w:szCs w:val="40"/>
              </w:rPr>
              <w:fldChar w:fldCharType="end"/>
            </w:r>
          </w:hyperlink>
        </w:p>
        <w:p w14:paraId="5B2B78FC" w14:textId="0125B3E8" w:rsidR="007466BC" w:rsidRPr="007466BC" w:rsidRDefault="00467018">
          <w:pPr>
            <w:pStyle w:val="TOC3"/>
            <w:tabs>
              <w:tab w:val="right" w:leader="dot" w:pos="9350"/>
            </w:tabs>
            <w:rPr>
              <w:rFonts w:ascii="Verdana" w:hAnsi="Verdana"/>
              <w:noProof/>
              <w:color w:val="auto"/>
              <w:sz w:val="40"/>
              <w:szCs w:val="40"/>
            </w:rPr>
          </w:pPr>
          <w:hyperlink w:anchor="_Toc104230378" w:history="1">
            <w:r w:rsidR="007466BC" w:rsidRPr="007466BC">
              <w:rPr>
                <w:rStyle w:val="Hyperlink"/>
                <w:rFonts w:ascii="Verdana" w:hAnsi="Verdana" w:cstheme="minorHAnsi"/>
                <w:bCs/>
                <w:noProof/>
                <w:color w:val="auto"/>
                <w:sz w:val="40"/>
                <w:szCs w:val="40"/>
              </w:rPr>
              <w:t>Questions for Executive Summary</w:t>
            </w:r>
            <w:r w:rsidR="007466BC" w:rsidRPr="007466BC">
              <w:rPr>
                <w:rFonts w:ascii="Verdana" w:hAnsi="Verdana"/>
                <w:noProof/>
                <w:webHidden/>
                <w:color w:val="auto"/>
                <w:sz w:val="40"/>
                <w:szCs w:val="40"/>
              </w:rPr>
              <w:tab/>
            </w:r>
            <w:r w:rsidR="007466BC" w:rsidRPr="007466BC">
              <w:rPr>
                <w:rFonts w:ascii="Verdana" w:hAnsi="Verdana"/>
                <w:noProof/>
                <w:webHidden/>
                <w:color w:val="auto"/>
                <w:sz w:val="40"/>
                <w:szCs w:val="40"/>
              </w:rPr>
              <w:fldChar w:fldCharType="begin"/>
            </w:r>
            <w:r w:rsidR="007466BC" w:rsidRPr="007466BC">
              <w:rPr>
                <w:rFonts w:ascii="Verdana" w:hAnsi="Verdana"/>
                <w:noProof/>
                <w:webHidden/>
                <w:color w:val="auto"/>
                <w:sz w:val="40"/>
                <w:szCs w:val="40"/>
              </w:rPr>
              <w:instrText xml:space="preserve"> PAGEREF _Toc104230378 \h </w:instrText>
            </w:r>
            <w:r w:rsidR="007466BC" w:rsidRPr="007466BC">
              <w:rPr>
                <w:rFonts w:ascii="Verdana" w:hAnsi="Verdana"/>
                <w:noProof/>
                <w:webHidden/>
                <w:color w:val="auto"/>
                <w:sz w:val="40"/>
                <w:szCs w:val="40"/>
              </w:rPr>
            </w:r>
            <w:r w:rsidR="007466BC" w:rsidRPr="007466BC">
              <w:rPr>
                <w:rFonts w:ascii="Verdana" w:hAnsi="Verdana"/>
                <w:noProof/>
                <w:webHidden/>
                <w:color w:val="auto"/>
                <w:sz w:val="40"/>
                <w:szCs w:val="40"/>
              </w:rPr>
              <w:fldChar w:fldCharType="separate"/>
            </w:r>
            <w:r w:rsidR="007466BC" w:rsidRPr="007466BC">
              <w:rPr>
                <w:rFonts w:ascii="Verdana" w:hAnsi="Verdana"/>
                <w:noProof/>
                <w:webHidden/>
                <w:color w:val="auto"/>
                <w:sz w:val="40"/>
                <w:szCs w:val="40"/>
              </w:rPr>
              <w:t>14</w:t>
            </w:r>
            <w:r w:rsidR="007466BC" w:rsidRPr="007466BC">
              <w:rPr>
                <w:rFonts w:ascii="Verdana" w:hAnsi="Verdana"/>
                <w:noProof/>
                <w:webHidden/>
                <w:color w:val="auto"/>
                <w:sz w:val="40"/>
                <w:szCs w:val="40"/>
              </w:rPr>
              <w:fldChar w:fldCharType="end"/>
            </w:r>
          </w:hyperlink>
        </w:p>
        <w:p w14:paraId="2DCD5335" w14:textId="00784D90" w:rsidR="007466BC" w:rsidRPr="007466BC" w:rsidRDefault="00467018">
          <w:pPr>
            <w:pStyle w:val="TOC3"/>
            <w:tabs>
              <w:tab w:val="right" w:leader="dot" w:pos="9350"/>
            </w:tabs>
            <w:rPr>
              <w:rFonts w:ascii="Verdana" w:hAnsi="Verdana"/>
              <w:noProof/>
              <w:color w:val="auto"/>
              <w:sz w:val="40"/>
              <w:szCs w:val="40"/>
            </w:rPr>
          </w:pPr>
          <w:hyperlink w:anchor="_Toc104230379" w:history="1">
            <w:r w:rsidR="007466BC" w:rsidRPr="007466BC">
              <w:rPr>
                <w:rStyle w:val="Hyperlink"/>
                <w:rFonts w:ascii="Verdana" w:hAnsi="Verdana" w:cstheme="minorHAnsi"/>
                <w:b/>
                <w:noProof/>
                <w:color w:val="auto"/>
                <w:sz w:val="40"/>
                <w:szCs w:val="40"/>
              </w:rPr>
              <w:t>Baseline EIR Step 5: Commit – Equitable Lean Continuous Improvement</w:t>
            </w:r>
            <w:r w:rsidR="007466BC" w:rsidRPr="007466BC">
              <w:rPr>
                <w:rFonts w:ascii="Verdana" w:hAnsi="Verdana"/>
                <w:noProof/>
                <w:webHidden/>
                <w:color w:val="auto"/>
                <w:sz w:val="40"/>
                <w:szCs w:val="40"/>
              </w:rPr>
              <w:tab/>
            </w:r>
            <w:r w:rsidR="007466BC" w:rsidRPr="007466BC">
              <w:rPr>
                <w:rFonts w:ascii="Verdana" w:hAnsi="Verdana"/>
                <w:noProof/>
                <w:webHidden/>
                <w:color w:val="auto"/>
                <w:sz w:val="40"/>
                <w:szCs w:val="40"/>
              </w:rPr>
              <w:fldChar w:fldCharType="begin"/>
            </w:r>
            <w:r w:rsidR="007466BC" w:rsidRPr="007466BC">
              <w:rPr>
                <w:rFonts w:ascii="Verdana" w:hAnsi="Verdana"/>
                <w:noProof/>
                <w:webHidden/>
                <w:color w:val="auto"/>
                <w:sz w:val="40"/>
                <w:szCs w:val="40"/>
              </w:rPr>
              <w:instrText xml:space="preserve"> PAGEREF _Toc104230379 \h </w:instrText>
            </w:r>
            <w:r w:rsidR="007466BC" w:rsidRPr="007466BC">
              <w:rPr>
                <w:rFonts w:ascii="Verdana" w:hAnsi="Verdana"/>
                <w:noProof/>
                <w:webHidden/>
                <w:color w:val="auto"/>
                <w:sz w:val="40"/>
                <w:szCs w:val="40"/>
              </w:rPr>
            </w:r>
            <w:r w:rsidR="007466BC" w:rsidRPr="007466BC">
              <w:rPr>
                <w:rFonts w:ascii="Verdana" w:hAnsi="Verdana"/>
                <w:noProof/>
                <w:webHidden/>
                <w:color w:val="auto"/>
                <w:sz w:val="40"/>
                <w:szCs w:val="40"/>
              </w:rPr>
              <w:fldChar w:fldCharType="separate"/>
            </w:r>
            <w:r w:rsidR="007466BC" w:rsidRPr="007466BC">
              <w:rPr>
                <w:rFonts w:ascii="Verdana" w:hAnsi="Verdana"/>
                <w:noProof/>
                <w:webHidden/>
                <w:color w:val="auto"/>
                <w:sz w:val="40"/>
                <w:szCs w:val="40"/>
              </w:rPr>
              <w:t>15</w:t>
            </w:r>
            <w:r w:rsidR="007466BC" w:rsidRPr="007466BC">
              <w:rPr>
                <w:rFonts w:ascii="Verdana" w:hAnsi="Verdana"/>
                <w:noProof/>
                <w:webHidden/>
                <w:color w:val="auto"/>
                <w:sz w:val="40"/>
                <w:szCs w:val="40"/>
              </w:rPr>
              <w:fldChar w:fldCharType="end"/>
            </w:r>
          </w:hyperlink>
        </w:p>
        <w:p w14:paraId="5B56433C" w14:textId="22442B49" w:rsidR="007466BC" w:rsidRDefault="007466BC">
          <w:r w:rsidRPr="007466BC">
            <w:rPr>
              <w:rFonts w:ascii="Verdana" w:hAnsi="Verdana"/>
              <w:b/>
              <w:bCs/>
              <w:noProof/>
              <w:color w:val="auto"/>
              <w:sz w:val="40"/>
              <w:szCs w:val="40"/>
            </w:rPr>
            <w:fldChar w:fldCharType="end"/>
          </w:r>
        </w:p>
      </w:sdtContent>
    </w:sdt>
    <w:p w14:paraId="7609AF2C" w14:textId="77777777" w:rsidR="007466BC" w:rsidRDefault="007466BC">
      <w:pPr>
        <w:spacing w:before="0" w:after="160" w:line="259" w:lineRule="auto"/>
        <w:rPr>
          <w:rFonts w:ascii="Verdana" w:hAnsi="Verdana"/>
          <w:bCs/>
          <w:color w:val="auto"/>
          <w:sz w:val="36"/>
          <w:szCs w:val="36"/>
        </w:rPr>
      </w:pPr>
      <w:bookmarkStart w:id="1" w:name="_Toc104230373"/>
      <w:r>
        <w:rPr>
          <w:rFonts w:ascii="Verdana" w:hAnsi="Verdana"/>
          <w:b/>
          <w:bCs/>
          <w:color w:val="auto"/>
          <w:sz w:val="36"/>
        </w:rPr>
        <w:br w:type="page"/>
      </w:r>
    </w:p>
    <w:p w14:paraId="6A296912" w14:textId="37BD58F0" w:rsidR="00A72317" w:rsidRPr="008A1F04" w:rsidRDefault="00A72317" w:rsidP="007466BC">
      <w:pPr>
        <w:pStyle w:val="Heading2"/>
        <w:numPr>
          <w:ilvl w:val="0"/>
          <w:numId w:val="0"/>
        </w:numPr>
        <w:spacing w:before="0" w:after="0" w:line="276" w:lineRule="auto"/>
        <w:jc w:val="both"/>
        <w:rPr>
          <w:rFonts w:ascii="Verdana" w:hAnsi="Verdana"/>
          <w:b w:val="0"/>
          <w:bCs/>
          <w:color w:val="auto"/>
          <w:sz w:val="36"/>
        </w:rPr>
      </w:pPr>
      <w:r w:rsidRPr="008A1F04">
        <w:rPr>
          <w:rFonts w:ascii="Verdana" w:hAnsi="Verdana"/>
          <w:b w:val="0"/>
          <w:bCs/>
          <w:color w:val="auto"/>
          <w:sz w:val="36"/>
        </w:rPr>
        <w:lastRenderedPageBreak/>
        <w:t>Baseline Equity Impact Review (EIR) for Creating Your PEAR Strategic Action Plan</w:t>
      </w:r>
      <w:bookmarkEnd w:id="1"/>
      <w:bookmarkEnd w:id="0"/>
    </w:p>
    <w:p w14:paraId="51B0C0F6" w14:textId="77777777" w:rsidR="00A72317" w:rsidRPr="008A1F04" w:rsidRDefault="00A72317" w:rsidP="00A72317">
      <w:pPr>
        <w:spacing w:before="0" w:after="0" w:line="276" w:lineRule="auto"/>
        <w:jc w:val="both"/>
        <w:rPr>
          <w:rFonts w:ascii="Verdana" w:hAnsi="Verdana"/>
          <w:bCs/>
          <w:color w:val="auto"/>
          <w:szCs w:val="24"/>
        </w:rPr>
      </w:pPr>
    </w:p>
    <w:p w14:paraId="04E78D04" w14:textId="77777777" w:rsidR="00A72317" w:rsidRPr="008A1F04" w:rsidRDefault="00A72317" w:rsidP="00A72317">
      <w:pPr>
        <w:spacing w:before="0" w:after="0" w:line="276" w:lineRule="auto"/>
        <w:jc w:val="both"/>
        <w:rPr>
          <w:rFonts w:ascii="Verdana" w:hAnsi="Verdana"/>
          <w:b/>
          <w:color w:val="auto"/>
          <w:szCs w:val="24"/>
        </w:rPr>
      </w:pPr>
      <w:r w:rsidRPr="008A1F04">
        <w:rPr>
          <w:rFonts w:ascii="Verdana" w:hAnsi="Verdana"/>
          <w:b/>
          <w:color w:val="auto"/>
          <w:szCs w:val="24"/>
        </w:rPr>
        <w:t>What is an Equity Impact Review (EIR)?</w:t>
      </w:r>
    </w:p>
    <w:p w14:paraId="4219784B" w14:textId="77777777" w:rsidR="00A72317" w:rsidRPr="008A1F04" w:rsidRDefault="00A72317" w:rsidP="00A72317">
      <w:pPr>
        <w:spacing w:before="0" w:after="0" w:line="276" w:lineRule="auto"/>
        <w:jc w:val="both"/>
        <w:rPr>
          <w:rFonts w:ascii="Verdana" w:hAnsi="Verdana"/>
          <w:bCs/>
          <w:color w:val="auto"/>
          <w:szCs w:val="24"/>
        </w:rPr>
      </w:pPr>
    </w:p>
    <w:p w14:paraId="6628A4AB" w14:textId="77777777"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An Equity Impact Review (EIR) is a five-step process that blends numerical (quantitative) data and descriptive, community narrative (qualitative) data to inform agency planning, decision-making, and implementation to achieve equitable access to opportunities and resources that reduce disparities and improve equitable outcomes statewide.</w:t>
      </w:r>
    </w:p>
    <w:p w14:paraId="404222A4"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4437C458" w14:textId="77777777" w:rsidR="00A72317" w:rsidRPr="008A1F04" w:rsidRDefault="00A72317" w:rsidP="00A72317">
      <w:pPr>
        <w:spacing w:before="0" w:after="0" w:line="276" w:lineRule="auto"/>
        <w:jc w:val="both"/>
        <w:rPr>
          <w:rFonts w:ascii="Verdana" w:hAnsi="Verdana"/>
          <w:bCs/>
          <w:color w:val="auto"/>
          <w:szCs w:val="24"/>
        </w:rPr>
      </w:pPr>
      <w:r w:rsidRPr="008A1F04">
        <w:rPr>
          <w:rFonts w:ascii="Verdana" w:hAnsi="Verdana"/>
          <w:bCs/>
          <w:color w:val="auto"/>
          <w:szCs w:val="24"/>
        </w:rPr>
        <w:t>Agency leaders will partner in decision-making with employees and communities impacted by agency programs or services to complete an initial baseline EIR on key business lines to identify PEAR Service Line opportunities where the needs are greatest.</w:t>
      </w:r>
    </w:p>
    <w:p w14:paraId="2A744AD9" w14:textId="77777777" w:rsidR="00A72317" w:rsidRPr="008A1F04" w:rsidRDefault="00A72317" w:rsidP="00A72317">
      <w:pPr>
        <w:spacing w:before="0" w:after="0" w:line="276" w:lineRule="auto"/>
        <w:jc w:val="both"/>
        <w:rPr>
          <w:rFonts w:ascii="Verdana" w:hAnsi="Verdana"/>
          <w:bCs/>
          <w:color w:val="auto"/>
          <w:szCs w:val="24"/>
        </w:rPr>
      </w:pPr>
    </w:p>
    <w:p w14:paraId="4A68295E" w14:textId="322BA3AC" w:rsidR="00A72317" w:rsidRPr="008A1F04" w:rsidRDefault="00A72317" w:rsidP="00A72317">
      <w:pPr>
        <w:spacing w:before="0" w:after="0" w:line="276" w:lineRule="auto"/>
        <w:jc w:val="both"/>
        <w:rPr>
          <w:rFonts w:ascii="Verdana" w:hAnsi="Verdana"/>
          <w:bCs/>
          <w:color w:val="auto"/>
          <w:szCs w:val="24"/>
        </w:rPr>
      </w:pPr>
      <w:r w:rsidRPr="008A1F04">
        <w:rPr>
          <w:rFonts w:ascii="Verdana" w:hAnsi="Verdana"/>
          <w:bCs/>
          <w:color w:val="auto"/>
          <w:szCs w:val="24"/>
        </w:rPr>
        <w:t xml:space="preserve">Based on the results of a Baseline EIR, agency leaders will complete an agency PEAR Strategic Action Plan Template that details the PEAR Service Line Priorities and Investments that they will embed in their agency’s key business lines to achieve PEAR </w:t>
      </w:r>
      <w:r w:rsidR="009606ED" w:rsidRPr="008A1F04">
        <w:rPr>
          <w:rFonts w:ascii="Verdana" w:hAnsi="Verdana"/>
          <w:bCs/>
          <w:color w:val="auto"/>
          <w:szCs w:val="24"/>
        </w:rPr>
        <w:t>o</w:t>
      </w:r>
      <w:r w:rsidRPr="008A1F04">
        <w:rPr>
          <w:rFonts w:ascii="Verdana" w:hAnsi="Verdana"/>
          <w:bCs/>
          <w:color w:val="auto"/>
          <w:szCs w:val="24"/>
        </w:rPr>
        <w:t>utcomes and goals.</w:t>
      </w:r>
    </w:p>
    <w:p w14:paraId="1907E061" w14:textId="77777777" w:rsidR="00A72317" w:rsidRPr="008A1F04" w:rsidRDefault="00A72317" w:rsidP="00A72317">
      <w:pPr>
        <w:spacing w:before="0" w:after="0" w:line="276" w:lineRule="auto"/>
        <w:jc w:val="both"/>
        <w:rPr>
          <w:rFonts w:ascii="Verdana" w:hAnsi="Verdana"/>
          <w:bCs/>
          <w:color w:val="auto"/>
          <w:szCs w:val="24"/>
        </w:rPr>
      </w:pPr>
    </w:p>
    <w:p w14:paraId="77A8B40B" w14:textId="77777777" w:rsidR="00A72317" w:rsidRPr="008A1F04" w:rsidRDefault="00A72317" w:rsidP="00A72317">
      <w:pPr>
        <w:spacing w:before="0" w:after="0" w:line="276" w:lineRule="auto"/>
        <w:jc w:val="both"/>
        <w:rPr>
          <w:rFonts w:ascii="Verdana" w:hAnsi="Verdana"/>
          <w:bCs/>
          <w:color w:val="auto"/>
          <w:szCs w:val="24"/>
        </w:rPr>
      </w:pPr>
    </w:p>
    <w:p w14:paraId="1E100A33" w14:textId="77777777" w:rsidR="00A72317" w:rsidRPr="008A1F04" w:rsidRDefault="00A72317" w:rsidP="00A72317">
      <w:pPr>
        <w:spacing w:before="0" w:after="0" w:line="276" w:lineRule="auto"/>
        <w:jc w:val="both"/>
        <w:rPr>
          <w:rFonts w:ascii="Verdana" w:eastAsia="Calibri" w:hAnsi="Verdana" w:cstheme="minorHAnsi"/>
          <w:b/>
          <w:color w:val="auto"/>
          <w:szCs w:val="24"/>
        </w:rPr>
      </w:pPr>
      <w:r w:rsidRPr="008A1F04">
        <w:rPr>
          <w:rFonts w:ascii="Verdana" w:eastAsia="Calibri" w:hAnsi="Verdana" w:cstheme="minorHAnsi"/>
          <w:b/>
          <w:color w:val="auto"/>
          <w:szCs w:val="24"/>
        </w:rPr>
        <w:t>Directions:</w:t>
      </w:r>
    </w:p>
    <w:p w14:paraId="68641846"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630415C9" w14:textId="77777777" w:rsidR="00A72317" w:rsidRPr="008A1F04" w:rsidRDefault="00A72317" w:rsidP="00A72317">
      <w:pPr>
        <w:pStyle w:val="ListParagraph"/>
        <w:numPr>
          <w:ilvl w:val="0"/>
          <w:numId w:val="15"/>
        </w:numPr>
        <w:spacing w:before="0" w:after="0" w:line="276" w:lineRule="auto"/>
        <w:jc w:val="both"/>
        <w:rPr>
          <w:rFonts w:ascii="Verdana" w:eastAsia="Calibri" w:hAnsi="Verdana" w:cstheme="minorHAnsi"/>
          <w:bCs/>
          <w:color w:val="auto"/>
          <w:szCs w:val="24"/>
        </w:rPr>
      </w:pPr>
      <w:r w:rsidRPr="008A1F04">
        <w:rPr>
          <w:rFonts w:ascii="Verdana" w:hAnsi="Verdana"/>
          <w:bCs/>
          <w:color w:val="auto"/>
          <w:szCs w:val="24"/>
        </w:rPr>
        <w:t>Complete a Baseline Equity Impact Review (EIR) on your agency’s key business lines using the worksheets below.</w:t>
      </w:r>
    </w:p>
    <w:p w14:paraId="2EC4B07D" w14:textId="77777777" w:rsidR="00A72317" w:rsidRPr="008A1F04" w:rsidRDefault="00A72317" w:rsidP="00A72317">
      <w:pPr>
        <w:pStyle w:val="ListParagraph"/>
        <w:numPr>
          <w:ilvl w:val="0"/>
          <w:numId w:val="15"/>
        </w:numPr>
        <w:spacing w:before="0" w:after="0" w:line="276" w:lineRule="auto"/>
        <w:jc w:val="both"/>
        <w:rPr>
          <w:rFonts w:ascii="Verdana" w:eastAsia="Calibri" w:hAnsi="Verdana" w:cstheme="minorHAnsi"/>
          <w:bCs/>
          <w:color w:val="auto"/>
          <w:szCs w:val="24"/>
        </w:rPr>
      </w:pPr>
      <w:r w:rsidRPr="008A1F04">
        <w:rPr>
          <w:rFonts w:ascii="Verdana" w:hAnsi="Verdana"/>
          <w:bCs/>
          <w:color w:val="auto"/>
          <w:szCs w:val="24"/>
        </w:rPr>
        <w:t>Identify disparities and areas where the needs of communities, employees, and other interested parties are the greatest in your key business lines.</w:t>
      </w:r>
    </w:p>
    <w:p w14:paraId="4AB37789" w14:textId="77777777" w:rsidR="00A72317" w:rsidRPr="008A1F04" w:rsidRDefault="00A72317" w:rsidP="00A72317">
      <w:pPr>
        <w:pStyle w:val="ListParagraph"/>
        <w:numPr>
          <w:ilvl w:val="0"/>
          <w:numId w:val="15"/>
        </w:numPr>
        <w:spacing w:before="0" w:after="0" w:line="276" w:lineRule="auto"/>
        <w:jc w:val="both"/>
        <w:rPr>
          <w:rFonts w:ascii="Verdana" w:eastAsia="Calibri" w:hAnsi="Verdana" w:cstheme="minorHAnsi"/>
          <w:bCs/>
          <w:color w:val="auto"/>
          <w:szCs w:val="24"/>
        </w:rPr>
      </w:pPr>
      <w:r w:rsidRPr="008A1F04">
        <w:rPr>
          <w:rFonts w:ascii="Verdana" w:hAnsi="Verdana"/>
          <w:bCs/>
          <w:color w:val="auto"/>
          <w:szCs w:val="24"/>
        </w:rPr>
        <w:t xml:space="preserve">Identify the </w:t>
      </w:r>
      <w:r w:rsidRPr="008A1F04">
        <w:rPr>
          <w:rFonts w:ascii="Verdana" w:eastAsia="Calibri" w:hAnsi="Verdana" w:cstheme="minorHAnsi"/>
          <w:bCs/>
          <w:color w:val="auto"/>
          <w:szCs w:val="24"/>
        </w:rPr>
        <w:t>top three (3) PEAR Service Line Priorities and Investments you will focus on in your agency PEAR Strategic Action Plan to eliminate these disparities.</w:t>
      </w:r>
    </w:p>
    <w:p w14:paraId="61FDB196"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5C92BA22" w14:textId="77777777" w:rsidR="00A72317" w:rsidRPr="008A1F04" w:rsidRDefault="00A72317" w:rsidP="00A72317">
      <w:pPr>
        <w:spacing w:before="0" w:after="0" w:line="276" w:lineRule="auto"/>
        <w:jc w:val="both"/>
        <w:rPr>
          <w:rFonts w:ascii="Verdana" w:eastAsia="Calibri" w:hAnsi="Verdana" w:cstheme="minorHAnsi"/>
          <w:b/>
          <w:color w:val="auto"/>
          <w:szCs w:val="24"/>
        </w:rPr>
      </w:pPr>
      <w:r w:rsidRPr="008A1F04">
        <w:rPr>
          <w:rFonts w:ascii="Verdana" w:eastAsia="Calibri" w:hAnsi="Verdana" w:cstheme="minorHAnsi"/>
          <w:b/>
          <w:color w:val="auto"/>
          <w:szCs w:val="24"/>
        </w:rPr>
        <w:t>IMPORTANT:</w:t>
      </w:r>
    </w:p>
    <w:p w14:paraId="03FB80BF" w14:textId="77777777" w:rsidR="00A72317" w:rsidRPr="008A1F04" w:rsidRDefault="00A72317" w:rsidP="00A72317">
      <w:pPr>
        <w:pStyle w:val="ListParagraph"/>
        <w:numPr>
          <w:ilvl w:val="0"/>
          <w:numId w:val="14"/>
        </w:num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The EIR worksheets below are for agency use only. Do not submit your worksheets to the Office of Equity unless requested.</w:t>
      </w:r>
    </w:p>
    <w:p w14:paraId="6286E36B" w14:textId="77777777" w:rsidR="00A72317" w:rsidRPr="008A1F04" w:rsidRDefault="00A72317" w:rsidP="00A72317">
      <w:pPr>
        <w:pStyle w:val="ListParagraph"/>
        <w:numPr>
          <w:ilvl w:val="0"/>
          <w:numId w:val="14"/>
        </w:num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lastRenderedPageBreak/>
        <w:t>Agency leaders are responsible for completing the EIR worksheets with assistance from their PEAR Teams. Agency leaders will use these worksheets to gather and organize the information they need to complete their agency PEAR Strategic Action Plan Template.</w:t>
      </w:r>
    </w:p>
    <w:p w14:paraId="6BCF7D60" w14:textId="207E22E3" w:rsidR="00A72317" w:rsidRPr="008A1F04" w:rsidRDefault="00A72317" w:rsidP="00A72317">
      <w:pPr>
        <w:pStyle w:val="ListParagraph"/>
        <w:numPr>
          <w:ilvl w:val="0"/>
          <w:numId w:val="14"/>
        </w:num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Use the tools in th</w:t>
      </w:r>
      <w:r w:rsidR="009606ED" w:rsidRPr="008A1F04">
        <w:rPr>
          <w:rFonts w:ascii="Verdana" w:eastAsia="Calibri" w:hAnsi="Verdana" w:cstheme="minorHAnsi"/>
          <w:bCs/>
          <w:color w:val="auto"/>
          <w:szCs w:val="24"/>
        </w:rPr>
        <w:t>e</w:t>
      </w:r>
      <w:r w:rsidRPr="008A1F04">
        <w:rPr>
          <w:rFonts w:ascii="Verdana" w:eastAsia="Calibri" w:hAnsi="Verdana" w:cstheme="minorHAnsi"/>
          <w:bCs/>
          <w:color w:val="auto"/>
          <w:szCs w:val="24"/>
        </w:rPr>
        <w:t xml:space="preserve"> PEAR Plan &amp; Playbook (e.g., Relational Partnership Guide), available data, and other resources to complete the EIR worksheets.</w:t>
      </w:r>
    </w:p>
    <w:p w14:paraId="1209AF3C"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18943EE1" w14:textId="77777777" w:rsidR="00A72317" w:rsidRPr="008A1F04" w:rsidRDefault="00A72317" w:rsidP="00A72317">
      <w:pPr>
        <w:numPr>
          <w:ilvl w:val="0"/>
          <w:numId w:val="5"/>
        </w:numPr>
        <w:spacing w:before="0" w:after="0" w:line="276" w:lineRule="auto"/>
        <w:ind w:left="36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Provide detailed, complete responses to all questions as best you can.</w:t>
      </w:r>
    </w:p>
    <w:p w14:paraId="0A3D0C6B" w14:textId="77777777" w:rsidR="00A72317" w:rsidRPr="008A1F04" w:rsidRDefault="00A72317" w:rsidP="00A72317">
      <w:pPr>
        <w:numPr>
          <w:ilvl w:val="0"/>
          <w:numId w:val="5"/>
        </w:numPr>
        <w:spacing w:before="0" w:after="0" w:line="276" w:lineRule="auto"/>
        <w:ind w:left="36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 xml:space="preserve">Write in </w:t>
      </w:r>
      <w:hyperlink r:id="rId10" w:history="1">
        <w:r w:rsidRPr="008A1F04">
          <w:rPr>
            <w:rStyle w:val="Hyperlink"/>
            <w:rFonts w:ascii="Verdana" w:eastAsia="Calibri" w:hAnsi="Verdana" w:cstheme="minorHAnsi"/>
            <w:bCs/>
            <w:color w:val="auto"/>
            <w:szCs w:val="24"/>
            <w:u w:val="none"/>
          </w:rPr>
          <w:t>plain talk</w:t>
        </w:r>
      </w:hyperlink>
      <w:r w:rsidRPr="008A1F04">
        <w:rPr>
          <w:rFonts w:ascii="Verdana" w:eastAsia="Calibri" w:hAnsi="Verdana" w:cstheme="minorHAnsi"/>
          <w:bCs/>
          <w:color w:val="auto"/>
          <w:szCs w:val="24"/>
        </w:rPr>
        <w:t xml:space="preserve"> where possible.</w:t>
      </w:r>
    </w:p>
    <w:p w14:paraId="63120DB5" w14:textId="77777777" w:rsidR="00A72317" w:rsidRPr="008A1F04" w:rsidRDefault="00A72317" w:rsidP="00A72317">
      <w:pPr>
        <w:numPr>
          <w:ilvl w:val="0"/>
          <w:numId w:val="5"/>
        </w:numPr>
        <w:spacing w:before="0" w:after="0" w:line="276" w:lineRule="auto"/>
        <w:ind w:left="36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 xml:space="preserve">For questions where you may not have complete information: share available information and describe how and when you plan to get missing information. </w:t>
      </w:r>
    </w:p>
    <w:p w14:paraId="46A4B25E" w14:textId="77777777" w:rsidR="00A72317" w:rsidRPr="008A1F04" w:rsidRDefault="00A72317" w:rsidP="00A72317">
      <w:pPr>
        <w:numPr>
          <w:ilvl w:val="0"/>
          <w:numId w:val="5"/>
        </w:numPr>
        <w:spacing w:before="0" w:after="0" w:line="276" w:lineRule="auto"/>
        <w:ind w:left="36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Consider using a combination of graphics and other visual elements and text to communicate information.</w:t>
      </w:r>
    </w:p>
    <w:p w14:paraId="375BA348" w14:textId="77777777" w:rsidR="00A72317" w:rsidRPr="008A1F04" w:rsidRDefault="00A72317" w:rsidP="00A72317">
      <w:pPr>
        <w:spacing w:before="0" w:after="0" w:line="276" w:lineRule="auto"/>
        <w:contextualSpacing/>
        <w:jc w:val="both"/>
        <w:rPr>
          <w:rFonts w:ascii="Verdana" w:eastAsia="Calibri" w:hAnsi="Verdana" w:cstheme="minorHAnsi"/>
          <w:bCs/>
          <w:color w:val="auto"/>
          <w:szCs w:val="24"/>
        </w:rPr>
      </w:pPr>
    </w:p>
    <w:p w14:paraId="5193C08B" w14:textId="77777777"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
          <w:color w:val="auto"/>
          <w:szCs w:val="24"/>
        </w:rPr>
        <w:t>REMEMBER:</w:t>
      </w:r>
      <w:r w:rsidRPr="008A1F04">
        <w:rPr>
          <w:rFonts w:ascii="Verdana" w:eastAsia="Calibri" w:hAnsi="Verdana" w:cstheme="minorHAnsi"/>
          <w:bCs/>
          <w:color w:val="auto"/>
          <w:szCs w:val="24"/>
        </w:rPr>
        <w:t xml:space="preserve"> For each step of the EIR process, consider how the following frameworks of equity are being impacted:</w:t>
      </w:r>
    </w:p>
    <w:p w14:paraId="2C4E87F6"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5BC2BEAF" w14:textId="77777777"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
          <w:color w:val="auto"/>
          <w:szCs w:val="24"/>
        </w:rPr>
        <w:t>Distributional equity</w:t>
      </w:r>
      <w:r w:rsidRPr="008A1F04">
        <w:rPr>
          <w:rFonts w:ascii="Verdana" w:eastAsia="Calibri" w:hAnsi="Verdana" w:cstheme="minorHAnsi"/>
          <w:bCs/>
          <w:color w:val="auto"/>
          <w:szCs w:val="24"/>
        </w:rPr>
        <w:t>—Fair and just distribution of benefits and burdens to all impacted parties and communities across the community and organizational landscape.</w:t>
      </w:r>
    </w:p>
    <w:p w14:paraId="591A2301"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5ABDB8A0" w14:textId="77777777"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
          <w:color w:val="auto"/>
          <w:szCs w:val="24"/>
        </w:rPr>
        <w:t>Process equity</w:t>
      </w:r>
      <w:r w:rsidRPr="008A1F04">
        <w:rPr>
          <w:rFonts w:ascii="Verdana" w:eastAsia="Calibri" w:hAnsi="Verdana" w:cstheme="minorHAnsi"/>
          <w:bCs/>
          <w:color w:val="auto"/>
          <w:szCs w:val="24"/>
        </w:rPr>
        <w:t>—Culturally appropriate, open, and fair access by all impacted persons to decision processes that impact community and operational outcomes. Process equity relies on all impacted parties having access to and meaningful experience with civic and employee engagement, public participation, and jurisdictional listening.</w:t>
      </w:r>
    </w:p>
    <w:p w14:paraId="3B60B51B"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0810A4A1" w14:textId="77777777"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
          <w:color w:val="auto"/>
          <w:szCs w:val="24"/>
        </w:rPr>
        <w:t>Cross-generational equity</w:t>
      </w:r>
      <w:r w:rsidRPr="008A1F04">
        <w:rPr>
          <w:rFonts w:ascii="Verdana" w:eastAsia="Calibri" w:hAnsi="Verdana" w:cstheme="minorHAnsi"/>
          <w:bCs/>
          <w:color w:val="auto"/>
          <w:szCs w:val="24"/>
        </w:rPr>
        <w:t>—Effects of current actions on the fair and just distribution of benefits and burdens to future generations of communities and employees. Examples include income and wealth, health outcomes, White privilege, resource depletion, climate change and pollution, real estate redlining practices, and species extinction.</w:t>
      </w:r>
    </w:p>
    <w:p w14:paraId="01886379"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685CC829" w14:textId="77777777" w:rsidR="00A72317" w:rsidRPr="008A1F04" w:rsidRDefault="00A72317" w:rsidP="00A72317">
      <w:pPr>
        <w:pStyle w:val="ListParagraph"/>
        <w:spacing w:before="0" w:after="0" w:line="276" w:lineRule="auto"/>
        <w:jc w:val="both"/>
        <w:rPr>
          <w:rFonts w:ascii="Verdana" w:eastAsia="Calibri" w:hAnsi="Verdana" w:cs="Arial"/>
          <w:bCs/>
          <w:color w:val="auto"/>
          <w:szCs w:val="24"/>
        </w:rPr>
      </w:pPr>
    </w:p>
    <w:p w14:paraId="4A77B75E" w14:textId="77777777" w:rsidR="00A72317" w:rsidRPr="008A1F04" w:rsidRDefault="00A72317" w:rsidP="00A72317">
      <w:pPr>
        <w:pStyle w:val="Heading3"/>
        <w:numPr>
          <w:ilvl w:val="0"/>
          <w:numId w:val="0"/>
        </w:numPr>
        <w:spacing w:before="0" w:line="276" w:lineRule="auto"/>
        <w:jc w:val="both"/>
        <w:rPr>
          <w:rStyle w:val="Bold"/>
          <w:rFonts w:ascii="Verdana" w:hAnsi="Verdana" w:cs="Arial"/>
          <w:bCs w:val="0"/>
          <w:color w:val="auto"/>
        </w:rPr>
      </w:pPr>
      <w:bookmarkStart w:id="2" w:name="_Toc104230374"/>
      <w:r w:rsidRPr="008A1F04">
        <w:rPr>
          <w:rStyle w:val="Bold"/>
          <w:rFonts w:ascii="Verdana" w:hAnsi="Verdana" w:cs="Arial"/>
          <w:bCs w:val="0"/>
          <w:color w:val="auto"/>
        </w:rPr>
        <w:lastRenderedPageBreak/>
        <w:t>Baseline EIR Step 1: Scope</w:t>
      </w:r>
      <w:bookmarkEnd w:id="2"/>
    </w:p>
    <w:p w14:paraId="6DC27AB8" w14:textId="77777777" w:rsidR="00A72317" w:rsidRPr="008A1F04" w:rsidRDefault="00A72317" w:rsidP="00A72317">
      <w:pPr>
        <w:spacing w:before="0" w:after="0" w:line="276" w:lineRule="auto"/>
        <w:jc w:val="both"/>
        <w:rPr>
          <w:rFonts w:ascii="Verdana" w:hAnsi="Verdana"/>
          <w:bCs/>
          <w:color w:val="auto"/>
          <w:szCs w:val="24"/>
        </w:rPr>
      </w:pPr>
    </w:p>
    <w:p w14:paraId="58EAE26C" w14:textId="77777777"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Identify and analyze the communities and interested parties impacted by your key business lines.</w:t>
      </w:r>
    </w:p>
    <w:p w14:paraId="45FD338F"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1DAFC520" w14:textId="775EC3E8"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
          <w:color w:val="auto"/>
          <w:szCs w:val="24"/>
        </w:rPr>
        <w:t>Impacted communities:</w:t>
      </w:r>
      <w:r w:rsidRPr="008A1F04">
        <w:rPr>
          <w:rFonts w:ascii="Verdana" w:eastAsia="Calibri" w:hAnsi="Verdana" w:cstheme="minorHAnsi"/>
          <w:bCs/>
          <w:color w:val="auto"/>
          <w:szCs w:val="24"/>
        </w:rPr>
        <w:t xml:space="preserve"> those that do not participate in decisions surrounding the service/action, but nonetheless are impacted by the service/action. </w:t>
      </w:r>
    </w:p>
    <w:p w14:paraId="098EA47B"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7B2A1DBC" w14:textId="1FA2DF04"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
          <w:color w:val="auto"/>
          <w:szCs w:val="24"/>
        </w:rPr>
        <w:t>Interested parties:</w:t>
      </w:r>
      <w:r w:rsidRPr="008A1F04">
        <w:rPr>
          <w:rFonts w:ascii="Verdana" w:eastAsia="Calibri" w:hAnsi="Verdana" w:cstheme="minorHAnsi"/>
          <w:bCs/>
          <w:color w:val="auto"/>
          <w:szCs w:val="24"/>
        </w:rPr>
        <w:t xml:space="preserve"> those that take part in the decision-making </w:t>
      </w:r>
      <w:r w:rsidR="009606ED" w:rsidRPr="008A1F04">
        <w:rPr>
          <w:rFonts w:ascii="Verdana" w:eastAsia="Calibri" w:hAnsi="Verdana" w:cstheme="minorHAnsi"/>
          <w:bCs/>
          <w:color w:val="auto"/>
          <w:szCs w:val="24"/>
        </w:rPr>
        <w:t>and</w:t>
      </w:r>
      <w:r w:rsidRPr="008A1F04">
        <w:rPr>
          <w:rFonts w:ascii="Verdana" w:eastAsia="Calibri" w:hAnsi="Verdana" w:cstheme="minorHAnsi"/>
          <w:bCs/>
          <w:color w:val="auto"/>
          <w:szCs w:val="24"/>
        </w:rPr>
        <w:t xml:space="preserve"> impacted by the service/action. For agencies, employees are typically considered interested parties, but only when they were included in decision-making.</w:t>
      </w:r>
    </w:p>
    <w:p w14:paraId="19C3AF95"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0333AB65" w14:textId="77777777" w:rsidR="00A72317" w:rsidRPr="008A1F04" w:rsidRDefault="00A72317" w:rsidP="00A72317">
      <w:pPr>
        <w:pStyle w:val="NormalWeb"/>
        <w:shd w:val="clear" w:color="auto" w:fill="FFFFFF"/>
        <w:spacing w:before="75" w:beforeAutospacing="0" w:after="360" w:afterAutospacing="0" w:line="401" w:lineRule="atLeast"/>
        <w:rPr>
          <w:rFonts w:ascii="Verdana" w:hAnsi="Verdana" w:cstheme="minorHAnsi"/>
          <w:bCs/>
          <w:shd w:val="clear" w:color="auto" w:fill="FFFFFF"/>
        </w:rPr>
      </w:pPr>
      <w:r w:rsidRPr="008A1F04">
        <w:rPr>
          <w:rFonts w:ascii="Verdana" w:hAnsi="Verdana" w:cstheme="minorHAnsi"/>
          <w:b/>
        </w:rPr>
        <w:t>Key business lines</w:t>
      </w:r>
      <w:r w:rsidRPr="008A1F04">
        <w:rPr>
          <w:rFonts w:ascii="Verdana" w:hAnsi="Verdana" w:cstheme="minorHAnsi"/>
          <w:bCs/>
        </w:rPr>
        <w:t xml:space="preserve"> are major categories of products or services your agency offers. Business lines serve a particular business need or a particular customer or employee transaction. Examples:</w:t>
      </w:r>
      <w:r w:rsidRPr="008A1F04">
        <w:rPr>
          <w:rFonts w:ascii="Verdana" w:hAnsi="Verdana" w:cstheme="minorHAnsi"/>
          <w:bCs/>
          <w:shd w:val="clear" w:color="auto" w:fill="FFFFFF"/>
        </w:rPr>
        <w:t xml:space="preserve"> Budget; Human Resources; Civil Rights Complaint Investigations; Quality Assurance; Facilities; Field Services Offices; Contracts and Purchasing, Auditing; Legal Services; Risk Management; Emergency Management; Call Centers; Information Technology; Equity, Diversity, and Inclusion (EDI) Office; Legislative and Administrative Policy; Special Education; Client Services; Enterprise Training; Communications; and Testing and Certifications.</w:t>
      </w:r>
    </w:p>
    <w:p w14:paraId="7042E102" w14:textId="77777777" w:rsidR="00A72317" w:rsidRPr="008A1F04" w:rsidRDefault="00A72317" w:rsidP="00A72317">
      <w:pPr>
        <w:pStyle w:val="NormalWeb"/>
        <w:shd w:val="clear" w:color="auto" w:fill="FFFFFF"/>
        <w:spacing w:before="75" w:beforeAutospacing="0" w:after="360" w:afterAutospacing="0" w:line="401" w:lineRule="atLeast"/>
        <w:rPr>
          <w:rFonts w:ascii="Verdana" w:hAnsi="Verdana" w:cstheme="minorHAnsi"/>
          <w:bCs/>
          <w:shd w:val="clear" w:color="auto" w:fill="FFFFFF"/>
        </w:rPr>
      </w:pPr>
      <w:r w:rsidRPr="008A1F04">
        <w:rPr>
          <w:rFonts w:ascii="Verdana" w:hAnsi="Verdana" w:cstheme="minorHAnsi"/>
          <w:bCs/>
          <w:shd w:val="clear" w:color="auto" w:fill="FFFFFF"/>
        </w:rPr>
        <w:t>List your agency’s key business lines (list as many as you have):</w:t>
      </w:r>
    </w:p>
    <w:p w14:paraId="50BF0715" w14:textId="77777777" w:rsidR="00A72317" w:rsidRPr="008A1F04" w:rsidRDefault="00A72317" w:rsidP="00A72317">
      <w:pPr>
        <w:pStyle w:val="NormalWeb"/>
        <w:numPr>
          <w:ilvl w:val="0"/>
          <w:numId w:val="16"/>
        </w:numPr>
        <w:shd w:val="clear" w:color="auto" w:fill="FFFFFF"/>
        <w:spacing w:before="75" w:beforeAutospacing="0" w:after="360" w:afterAutospacing="0" w:line="401" w:lineRule="atLeast"/>
        <w:rPr>
          <w:rFonts w:ascii="Verdana" w:hAnsi="Verdana" w:cstheme="minorHAnsi"/>
          <w:bCs/>
        </w:rPr>
      </w:pPr>
      <w:r w:rsidRPr="008A1F04">
        <w:rPr>
          <w:rFonts w:ascii="Verdana" w:hAnsi="Verdana" w:cstheme="minorHAnsi"/>
          <w:bCs/>
        </w:rPr>
        <w:t xml:space="preserve"> </w:t>
      </w:r>
    </w:p>
    <w:p w14:paraId="4B7F9D0D" w14:textId="77777777" w:rsidR="00A72317" w:rsidRPr="008A1F04" w:rsidRDefault="00A72317" w:rsidP="00A72317">
      <w:pPr>
        <w:pStyle w:val="NormalWeb"/>
        <w:numPr>
          <w:ilvl w:val="0"/>
          <w:numId w:val="16"/>
        </w:numPr>
        <w:shd w:val="clear" w:color="auto" w:fill="FFFFFF"/>
        <w:spacing w:before="75" w:beforeAutospacing="0" w:after="360" w:afterAutospacing="0" w:line="401" w:lineRule="atLeast"/>
        <w:rPr>
          <w:rFonts w:ascii="Verdana" w:hAnsi="Verdana" w:cstheme="minorHAnsi"/>
          <w:bCs/>
        </w:rPr>
      </w:pPr>
      <w:r w:rsidRPr="008A1F04">
        <w:rPr>
          <w:rFonts w:ascii="Verdana" w:hAnsi="Verdana" w:cstheme="minorHAnsi"/>
          <w:bCs/>
        </w:rPr>
        <w:t xml:space="preserve"> </w:t>
      </w:r>
    </w:p>
    <w:p w14:paraId="79B8CF31" w14:textId="77777777" w:rsidR="00A72317" w:rsidRPr="008A1F04" w:rsidRDefault="00A72317" w:rsidP="00A72317">
      <w:pPr>
        <w:pStyle w:val="NormalWeb"/>
        <w:numPr>
          <w:ilvl w:val="0"/>
          <w:numId w:val="16"/>
        </w:numPr>
        <w:shd w:val="clear" w:color="auto" w:fill="FFFFFF"/>
        <w:spacing w:before="75" w:beforeAutospacing="0" w:after="360" w:afterAutospacing="0" w:line="401" w:lineRule="atLeast"/>
        <w:rPr>
          <w:rFonts w:ascii="Verdana" w:hAnsi="Verdana" w:cstheme="minorHAnsi"/>
          <w:bCs/>
        </w:rPr>
      </w:pPr>
      <w:r w:rsidRPr="008A1F04">
        <w:rPr>
          <w:rFonts w:ascii="Verdana" w:hAnsi="Verdana" w:cstheme="minorHAnsi"/>
          <w:bCs/>
        </w:rPr>
        <w:t xml:space="preserve"> </w:t>
      </w:r>
    </w:p>
    <w:p w14:paraId="41F171FA" w14:textId="77777777" w:rsidR="00A72317" w:rsidRPr="008A1F04" w:rsidRDefault="00A72317" w:rsidP="00A72317">
      <w:pPr>
        <w:pStyle w:val="NormalWeb"/>
        <w:numPr>
          <w:ilvl w:val="0"/>
          <w:numId w:val="16"/>
        </w:numPr>
        <w:shd w:val="clear" w:color="auto" w:fill="FFFFFF"/>
        <w:spacing w:before="75" w:beforeAutospacing="0" w:after="360" w:afterAutospacing="0" w:line="401" w:lineRule="atLeast"/>
        <w:rPr>
          <w:rFonts w:ascii="Verdana" w:hAnsi="Verdana" w:cstheme="minorHAnsi"/>
          <w:bCs/>
        </w:rPr>
      </w:pPr>
      <w:r w:rsidRPr="008A1F04">
        <w:rPr>
          <w:rFonts w:ascii="Verdana" w:hAnsi="Verdana" w:cstheme="minorHAnsi"/>
          <w:bCs/>
        </w:rPr>
        <w:t xml:space="preserve">   </w:t>
      </w:r>
    </w:p>
    <w:p w14:paraId="66AE624E" w14:textId="77777777" w:rsidR="00A72317" w:rsidRPr="008A1F04" w:rsidRDefault="00A72317" w:rsidP="00A72317">
      <w:pPr>
        <w:pStyle w:val="NormalWeb"/>
        <w:numPr>
          <w:ilvl w:val="0"/>
          <w:numId w:val="16"/>
        </w:numPr>
        <w:shd w:val="clear" w:color="auto" w:fill="FFFFFF"/>
        <w:spacing w:before="75" w:beforeAutospacing="0" w:after="360" w:afterAutospacing="0" w:line="401" w:lineRule="atLeast"/>
        <w:rPr>
          <w:rFonts w:ascii="Verdana" w:hAnsi="Verdana" w:cstheme="minorHAnsi"/>
          <w:bCs/>
        </w:rPr>
      </w:pPr>
      <w:r w:rsidRPr="008A1F04">
        <w:rPr>
          <w:rFonts w:ascii="Verdana" w:hAnsi="Verdana" w:cstheme="minorHAnsi"/>
          <w:bCs/>
        </w:rPr>
        <w:t xml:space="preserve">  </w:t>
      </w:r>
    </w:p>
    <w:p w14:paraId="4AFE260C" w14:textId="77777777" w:rsidR="00A72317" w:rsidRPr="008A1F04" w:rsidRDefault="00A72317" w:rsidP="00A72317">
      <w:pPr>
        <w:pStyle w:val="NormalWeb"/>
        <w:numPr>
          <w:ilvl w:val="0"/>
          <w:numId w:val="16"/>
        </w:numPr>
        <w:shd w:val="clear" w:color="auto" w:fill="FFFFFF"/>
        <w:spacing w:before="75" w:beforeAutospacing="0" w:after="360" w:afterAutospacing="0" w:line="401" w:lineRule="atLeast"/>
        <w:rPr>
          <w:rFonts w:ascii="Verdana" w:hAnsi="Verdana" w:cstheme="minorHAnsi"/>
          <w:bCs/>
        </w:rPr>
      </w:pPr>
    </w:p>
    <w:p w14:paraId="130680CA" w14:textId="77777777" w:rsidR="00A72317" w:rsidRPr="008A1F04" w:rsidRDefault="00A72317" w:rsidP="00A72317">
      <w:pPr>
        <w:numPr>
          <w:ilvl w:val="0"/>
          <w:numId w:val="6"/>
        </w:numPr>
        <w:spacing w:before="0" w:after="0" w:line="276" w:lineRule="auto"/>
        <w:ind w:left="616" w:hanging="63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What people/populations and locations/geography (i.e., places) are impacted by your key business line policies, practices, services, programs, and processes?</w:t>
      </w:r>
    </w:p>
    <w:p w14:paraId="7B878478" w14:textId="60AF273E"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18F1ED8D" w14:textId="77777777" w:rsidR="00A72317" w:rsidRPr="008A1F04" w:rsidRDefault="00A72317" w:rsidP="00A72317">
      <w:pPr>
        <w:numPr>
          <w:ilvl w:val="0"/>
          <w:numId w:val="6"/>
        </w:numPr>
        <w:spacing w:before="0" w:after="0" w:line="276" w:lineRule="auto"/>
        <w:ind w:left="616" w:hanging="63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 xml:space="preserve">Explain how people and places impacted were identified. </w:t>
      </w:r>
    </w:p>
    <w:p w14:paraId="1432FABD" w14:textId="0AA14CCD"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02C9E733" w14:textId="77777777" w:rsidR="00A72317" w:rsidRPr="008A1F04" w:rsidRDefault="00A72317" w:rsidP="00A72317">
      <w:pPr>
        <w:numPr>
          <w:ilvl w:val="0"/>
          <w:numId w:val="6"/>
        </w:numPr>
        <w:spacing w:before="0" w:after="0" w:line="276" w:lineRule="auto"/>
        <w:ind w:left="616" w:hanging="63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 xml:space="preserve">What effects, impacts and/or outcomes do your key business line policies, practices, services, programs, and processes have on the </w:t>
      </w:r>
      <w:r w:rsidRPr="008A1F04">
        <w:rPr>
          <w:rFonts w:ascii="Verdana" w:eastAsia="Calibri" w:hAnsi="Verdana" w:cstheme="minorHAnsi"/>
          <w:b/>
          <w:color w:val="auto"/>
          <w:szCs w:val="24"/>
        </w:rPr>
        <w:t>people and places identified above</w:t>
      </w:r>
      <w:r w:rsidRPr="008A1F04">
        <w:rPr>
          <w:rFonts w:ascii="Verdana" w:eastAsia="Calibri" w:hAnsi="Verdana" w:cstheme="minorHAnsi"/>
          <w:bCs/>
          <w:color w:val="auto"/>
          <w:szCs w:val="24"/>
        </w:rPr>
        <w:t>? Outcomes can be positive, negative, and mixed, and have different levels of intensity.</w:t>
      </w:r>
    </w:p>
    <w:p w14:paraId="16B74E65" w14:textId="53CA9F12"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11473B62" w14:textId="77777777" w:rsidR="00A72317" w:rsidRPr="008A1F04" w:rsidRDefault="00A72317" w:rsidP="00A72317">
      <w:pPr>
        <w:numPr>
          <w:ilvl w:val="0"/>
          <w:numId w:val="6"/>
        </w:numPr>
        <w:spacing w:before="0" w:after="0" w:line="276" w:lineRule="auto"/>
        <w:ind w:left="616" w:hanging="63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 xml:space="preserve">What effects, impacts and/or outcomes do your key business line policies, practices, services, programs, and processes have on </w:t>
      </w:r>
      <w:r w:rsidRPr="008A1F04">
        <w:rPr>
          <w:rFonts w:ascii="Verdana" w:eastAsia="Calibri" w:hAnsi="Verdana" w:cstheme="minorHAnsi"/>
          <w:b/>
          <w:color w:val="auto"/>
          <w:szCs w:val="24"/>
        </w:rPr>
        <w:t>agency employees</w:t>
      </w:r>
      <w:r w:rsidRPr="008A1F04">
        <w:rPr>
          <w:rFonts w:ascii="Verdana" w:eastAsia="Calibri" w:hAnsi="Verdana" w:cstheme="minorHAnsi"/>
          <w:bCs/>
          <w:color w:val="auto"/>
          <w:szCs w:val="24"/>
        </w:rPr>
        <w:t>? Outcomes can be positive, negative, and mixed and have different levels of intensity.</w:t>
      </w:r>
    </w:p>
    <w:p w14:paraId="74BDDC0A" w14:textId="78D70142"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32AF69BD" w14:textId="77777777"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0E78461D" w14:textId="77777777" w:rsidR="00A72317" w:rsidRPr="008A1F04" w:rsidRDefault="00A72317" w:rsidP="00A72317">
      <w:pPr>
        <w:numPr>
          <w:ilvl w:val="0"/>
          <w:numId w:val="6"/>
        </w:numPr>
        <w:spacing w:before="0" w:after="0" w:line="276" w:lineRule="auto"/>
        <w:ind w:left="616" w:hanging="63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 xml:space="preserve">Where can your agency get </w:t>
      </w:r>
      <w:r w:rsidRPr="008A1F04">
        <w:rPr>
          <w:rFonts w:ascii="Verdana" w:eastAsia="Calibri" w:hAnsi="Verdana" w:cstheme="minorHAnsi"/>
          <w:b/>
          <w:color w:val="auto"/>
          <w:szCs w:val="24"/>
        </w:rPr>
        <w:t>quantitative</w:t>
      </w:r>
      <w:r w:rsidRPr="008A1F04">
        <w:rPr>
          <w:rFonts w:ascii="Verdana" w:eastAsia="Calibri" w:hAnsi="Verdana" w:cstheme="minorHAnsi"/>
          <w:bCs/>
          <w:color w:val="auto"/>
          <w:szCs w:val="24"/>
        </w:rPr>
        <w:t xml:space="preserve"> data on disparities for the people and places impacted by your key business line policies, practices, services, programs, and processes (e.g., numerical data on racial disparities in hiring in your Human Resources business line)?</w:t>
      </w:r>
    </w:p>
    <w:p w14:paraId="372680D5" w14:textId="34030F3B" w:rsidR="00A72317" w:rsidRPr="008A1F04" w:rsidRDefault="00A72317" w:rsidP="00A72317">
      <w:pPr>
        <w:spacing w:after="0" w:line="276" w:lineRule="auto"/>
        <w:ind w:left="616"/>
        <w:contextualSpacing/>
        <w:jc w:val="both"/>
        <w:rPr>
          <w:rFonts w:ascii="Verdana" w:eastAsia="Calibri" w:hAnsi="Verdana" w:cstheme="minorHAnsi"/>
          <w:bCs/>
          <w:color w:val="auto"/>
          <w:szCs w:val="24"/>
        </w:rPr>
      </w:pPr>
    </w:p>
    <w:p w14:paraId="5B292AFE" w14:textId="77777777" w:rsidR="00A72317" w:rsidRPr="008A1F04" w:rsidRDefault="00A72317" w:rsidP="00A72317">
      <w:pPr>
        <w:numPr>
          <w:ilvl w:val="0"/>
          <w:numId w:val="6"/>
        </w:numPr>
        <w:spacing w:before="0" w:after="0" w:line="276" w:lineRule="auto"/>
        <w:ind w:left="616" w:hanging="63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 xml:space="preserve">Where can you your agency get </w:t>
      </w:r>
      <w:r w:rsidRPr="008A1F04">
        <w:rPr>
          <w:rFonts w:ascii="Verdana" w:eastAsia="Calibri" w:hAnsi="Verdana" w:cstheme="minorHAnsi"/>
          <w:b/>
          <w:color w:val="auto"/>
          <w:szCs w:val="24"/>
        </w:rPr>
        <w:t>qualitative</w:t>
      </w:r>
      <w:r w:rsidRPr="008A1F04">
        <w:rPr>
          <w:rFonts w:ascii="Verdana" w:eastAsia="Calibri" w:hAnsi="Verdana" w:cstheme="minorHAnsi"/>
          <w:bCs/>
          <w:color w:val="auto"/>
          <w:szCs w:val="24"/>
        </w:rPr>
        <w:t xml:space="preserve"> data on disparities for the people and places impacted by your key business line policies, practices, services, programs, and processes (e.g., customer service satisfaction survey open responses)?</w:t>
      </w:r>
    </w:p>
    <w:p w14:paraId="55633447" w14:textId="6C8EADD2" w:rsidR="00A72317" w:rsidRPr="008A1F04" w:rsidRDefault="00A72317" w:rsidP="00A72317">
      <w:pPr>
        <w:spacing w:after="0" w:line="276" w:lineRule="auto"/>
        <w:ind w:left="616"/>
        <w:contextualSpacing/>
        <w:jc w:val="both"/>
        <w:rPr>
          <w:rFonts w:ascii="Verdana" w:eastAsia="Calibri" w:hAnsi="Verdana" w:cstheme="minorHAnsi"/>
          <w:bCs/>
          <w:color w:val="auto"/>
          <w:szCs w:val="24"/>
        </w:rPr>
      </w:pPr>
    </w:p>
    <w:p w14:paraId="59D9781C" w14:textId="77777777"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06E1AEBB" w14:textId="77777777" w:rsidR="00A72317" w:rsidRPr="008A1F04" w:rsidRDefault="00A72317" w:rsidP="00A72317">
      <w:pPr>
        <w:numPr>
          <w:ilvl w:val="0"/>
          <w:numId w:val="6"/>
        </w:numPr>
        <w:spacing w:before="0" w:after="0" w:line="276" w:lineRule="auto"/>
        <w:ind w:left="616" w:hanging="63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If data is not currently available, how could you get it?</w:t>
      </w:r>
    </w:p>
    <w:p w14:paraId="1AF8E645" w14:textId="689A9AF2" w:rsidR="00A72317" w:rsidRPr="008A1F04" w:rsidRDefault="00A72317" w:rsidP="00A72317">
      <w:pPr>
        <w:spacing w:after="0" w:line="276" w:lineRule="auto"/>
        <w:ind w:left="616"/>
        <w:contextualSpacing/>
        <w:jc w:val="both"/>
        <w:rPr>
          <w:rFonts w:ascii="Verdana" w:eastAsia="Calibri" w:hAnsi="Verdana" w:cstheme="minorHAnsi"/>
          <w:bCs/>
          <w:color w:val="auto"/>
          <w:szCs w:val="24"/>
        </w:rPr>
      </w:pPr>
    </w:p>
    <w:p w14:paraId="59A6B098" w14:textId="77777777"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6AD194A7" w14:textId="77777777" w:rsidR="00A72317" w:rsidRPr="008A1F04" w:rsidRDefault="00A72317" w:rsidP="00A72317">
      <w:pPr>
        <w:numPr>
          <w:ilvl w:val="0"/>
          <w:numId w:val="6"/>
        </w:numPr>
        <w:spacing w:before="0" w:after="0" w:line="276" w:lineRule="auto"/>
        <w:ind w:left="616" w:hanging="63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Where are disparities greatest? What does the available quantitative and qualitative data show?</w:t>
      </w:r>
    </w:p>
    <w:p w14:paraId="0540B7EB" w14:textId="3719C0CB" w:rsidR="00A72317" w:rsidRPr="008A1F04" w:rsidRDefault="00A72317" w:rsidP="00A72317">
      <w:pPr>
        <w:spacing w:after="0" w:line="276" w:lineRule="auto"/>
        <w:ind w:left="616"/>
        <w:contextualSpacing/>
        <w:jc w:val="both"/>
        <w:rPr>
          <w:rFonts w:ascii="Verdana" w:eastAsia="Calibri" w:hAnsi="Verdana" w:cstheme="minorHAnsi"/>
          <w:bCs/>
          <w:color w:val="auto"/>
          <w:szCs w:val="24"/>
        </w:rPr>
      </w:pPr>
    </w:p>
    <w:p w14:paraId="1EDC5F8E" w14:textId="77777777"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074A925F" w14:textId="77777777" w:rsidR="00A72317" w:rsidRPr="008A1F04" w:rsidRDefault="00A72317" w:rsidP="00A72317">
      <w:pPr>
        <w:numPr>
          <w:ilvl w:val="0"/>
          <w:numId w:val="6"/>
        </w:numPr>
        <w:spacing w:before="0" w:after="0" w:line="276" w:lineRule="auto"/>
        <w:ind w:left="616" w:hanging="63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lastRenderedPageBreak/>
        <w:t>Describe your current process for making decisions in key business lines. How do you currently make decisions that impact employees? How do you currently make decisions that impact communities?</w:t>
      </w:r>
    </w:p>
    <w:p w14:paraId="52DDFA70" w14:textId="30A4245D"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28DD6FCF" w14:textId="77777777"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521718DD" w14:textId="77777777" w:rsidR="00A72317" w:rsidRPr="008A1F04" w:rsidRDefault="00A72317" w:rsidP="00A72317">
      <w:pPr>
        <w:numPr>
          <w:ilvl w:val="0"/>
          <w:numId w:val="6"/>
        </w:numPr>
        <w:spacing w:before="0" w:after="0" w:line="276" w:lineRule="auto"/>
        <w:ind w:left="616" w:hanging="63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 xml:space="preserve">Explain how </w:t>
      </w:r>
      <w:r w:rsidRPr="008A1F04">
        <w:rPr>
          <w:rFonts w:ascii="Verdana" w:eastAsia="Calibri" w:hAnsi="Verdana" w:cstheme="minorHAnsi"/>
          <w:b/>
          <w:color w:val="auto"/>
          <w:szCs w:val="24"/>
        </w:rPr>
        <w:t>impacted communities</w:t>
      </w:r>
      <w:r w:rsidRPr="008A1F04">
        <w:rPr>
          <w:rFonts w:ascii="Verdana" w:eastAsia="Calibri" w:hAnsi="Verdana" w:cstheme="minorHAnsi"/>
          <w:bCs/>
          <w:color w:val="auto"/>
          <w:szCs w:val="24"/>
        </w:rPr>
        <w:t xml:space="preserve"> and </w:t>
      </w:r>
      <w:r w:rsidRPr="008A1F04">
        <w:rPr>
          <w:rFonts w:ascii="Verdana" w:eastAsia="Calibri" w:hAnsi="Verdana" w:cstheme="minorHAnsi"/>
          <w:b/>
          <w:color w:val="auto"/>
          <w:szCs w:val="24"/>
        </w:rPr>
        <w:t>interested parties</w:t>
      </w:r>
      <w:r w:rsidRPr="008A1F04">
        <w:rPr>
          <w:rFonts w:ascii="Verdana" w:eastAsia="Calibri" w:hAnsi="Verdana" w:cstheme="minorHAnsi"/>
          <w:bCs/>
          <w:color w:val="auto"/>
          <w:szCs w:val="24"/>
        </w:rPr>
        <w:t xml:space="preserve"> have been historically engaged with and included in decision-making processes in your key business lines.</w:t>
      </w:r>
    </w:p>
    <w:p w14:paraId="5B21A6C2" w14:textId="721E15EE"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35073D77" w14:textId="77777777" w:rsidR="00A72317" w:rsidRPr="008A1F04" w:rsidRDefault="00A72317" w:rsidP="00A72317">
      <w:pPr>
        <w:numPr>
          <w:ilvl w:val="0"/>
          <w:numId w:val="6"/>
        </w:numPr>
        <w:spacing w:before="0" w:after="0" w:line="276" w:lineRule="auto"/>
        <w:ind w:left="616" w:hanging="63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 xml:space="preserve">Historically, which </w:t>
      </w:r>
      <w:r w:rsidRPr="008A1F04">
        <w:rPr>
          <w:rFonts w:ascii="Verdana" w:eastAsia="Calibri" w:hAnsi="Verdana" w:cstheme="minorHAnsi"/>
          <w:b/>
          <w:color w:val="auto"/>
          <w:szCs w:val="24"/>
        </w:rPr>
        <w:t>impacted communities</w:t>
      </w:r>
      <w:r w:rsidRPr="008A1F04">
        <w:rPr>
          <w:rFonts w:ascii="Verdana" w:eastAsia="Calibri" w:hAnsi="Verdana" w:cstheme="minorHAnsi"/>
          <w:bCs/>
          <w:color w:val="auto"/>
          <w:szCs w:val="24"/>
        </w:rPr>
        <w:t xml:space="preserve"> and </w:t>
      </w:r>
      <w:r w:rsidRPr="008A1F04">
        <w:rPr>
          <w:rFonts w:ascii="Verdana" w:eastAsia="Calibri" w:hAnsi="Verdana" w:cstheme="minorHAnsi"/>
          <w:b/>
          <w:color w:val="auto"/>
          <w:szCs w:val="24"/>
        </w:rPr>
        <w:t>interested parties</w:t>
      </w:r>
      <w:r w:rsidRPr="008A1F04">
        <w:rPr>
          <w:rFonts w:ascii="Verdana" w:eastAsia="Calibri" w:hAnsi="Verdana" w:cstheme="minorHAnsi"/>
          <w:bCs/>
          <w:color w:val="auto"/>
          <w:szCs w:val="24"/>
        </w:rPr>
        <w:t xml:space="preserve"> have not been involved in the decision-making processes? Why?</w:t>
      </w:r>
    </w:p>
    <w:p w14:paraId="71CDC1AA" w14:textId="4887227B"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7D8B82E0" w14:textId="77777777" w:rsidR="00A72317" w:rsidRPr="008A1F04" w:rsidRDefault="00A72317" w:rsidP="00A72317">
      <w:pPr>
        <w:numPr>
          <w:ilvl w:val="0"/>
          <w:numId w:val="6"/>
        </w:numPr>
        <w:spacing w:before="0" w:after="0" w:line="276" w:lineRule="auto"/>
        <w:ind w:left="616" w:hanging="63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 xml:space="preserve">Explain how </w:t>
      </w:r>
      <w:r w:rsidRPr="008A1F04">
        <w:rPr>
          <w:rFonts w:ascii="Verdana" w:eastAsia="Calibri" w:hAnsi="Verdana" w:cstheme="minorHAnsi"/>
          <w:b/>
          <w:color w:val="auto"/>
          <w:szCs w:val="24"/>
        </w:rPr>
        <w:t>impacted communities</w:t>
      </w:r>
      <w:r w:rsidRPr="008A1F04">
        <w:rPr>
          <w:rFonts w:ascii="Verdana" w:eastAsia="Calibri" w:hAnsi="Verdana" w:cstheme="minorHAnsi"/>
          <w:bCs/>
          <w:color w:val="auto"/>
          <w:szCs w:val="24"/>
        </w:rPr>
        <w:t xml:space="preserve"> and </w:t>
      </w:r>
      <w:r w:rsidRPr="008A1F04">
        <w:rPr>
          <w:rFonts w:ascii="Verdana" w:eastAsia="Calibri" w:hAnsi="Verdana" w:cstheme="minorHAnsi"/>
          <w:b/>
          <w:color w:val="auto"/>
          <w:szCs w:val="24"/>
        </w:rPr>
        <w:t>interested parties</w:t>
      </w:r>
      <w:r w:rsidRPr="008A1F04">
        <w:rPr>
          <w:rFonts w:ascii="Verdana" w:eastAsia="Calibri" w:hAnsi="Verdana" w:cstheme="minorHAnsi"/>
          <w:bCs/>
          <w:color w:val="auto"/>
          <w:szCs w:val="24"/>
        </w:rPr>
        <w:t xml:space="preserve"> were identified.</w:t>
      </w:r>
    </w:p>
    <w:p w14:paraId="6C28CFC5" w14:textId="3E41A8BD"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74B7B744" w14:textId="77777777"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46FEB1E6" w14:textId="77777777" w:rsidR="00A72317" w:rsidRPr="008A1F04" w:rsidRDefault="00A72317" w:rsidP="00A72317">
      <w:pPr>
        <w:numPr>
          <w:ilvl w:val="0"/>
          <w:numId w:val="6"/>
        </w:numPr>
        <w:spacing w:before="0" w:after="0" w:line="276" w:lineRule="auto"/>
        <w:ind w:left="616" w:hanging="63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Historically, has data collected, owned, analyzed, and applied by impacted communities for impacted communities and interested parties been used by your agency to assess key business line performance (e.g., data tables produced by Black community organizations for the Black community)?</w:t>
      </w:r>
    </w:p>
    <w:p w14:paraId="33FBAAAF" w14:textId="2764CA08"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58CFC527" w14:textId="77777777"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35CB513F" w14:textId="77777777" w:rsidR="00A72317" w:rsidRPr="008A1F04" w:rsidRDefault="00A72317" w:rsidP="00A72317">
      <w:pPr>
        <w:numPr>
          <w:ilvl w:val="0"/>
          <w:numId w:val="6"/>
        </w:numPr>
        <w:spacing w:before="0" w:after="0" w:line="276" w:lineRule="auto"/>
        <w:ind w:left="616" w:hanging="63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How could you get this data?</w:t>
      </w:r>
    </w:p>
    <w:p w14:paraId="53F89CD3" w14:textId="00ABFE12"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03A53AAD" w14:textId="77777777"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74C8A129" w14:textId="77777777" w:rsidR="00A72317" w:rsidRPr="008A1F04" w:rsidRDefault="00A72317" w:rsidP="00A72317">
      <w:pPr>
        <w:numPr>
          <w:ilvl w:val="0"/>
          <w:numId w:val="6"/>
        </w:numPr>
        <w:spacing w:before="0" w:after="0" w:line="276" w:lineRule="auto"/>
        <w:ind w:left="616" w:hanging="63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How could this data be helpful compared to agency collected, owned, analyzed, and applied data?</w:t>
      </w:r>
    </w:p>
    <w:p w14:paraId="4FDBA970" w14:textId="409D719A"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39001E28" w14:textId="77777777"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5491B0A8" w14:textId="0BDD2507" w:rsidR="00A72317" w:rsidRPr="008A1F04" w:rsidRDefault="00A72317" w:rsidP="00A72317">
      <w:pPr>
        <w:pStyle w:val="Heading4"/>
        <w:numPr>
          <w:ilvl w:val="0"/>
          <w:numId w:val="0"/>
        </w:numPr>
        <w:spacing w:before="0" w:line="276" w:lineRule="auto"/>
        <w:ind w:left="540"/>
        <w:jc w:val="both"/>
        <w:rPr>
          <w:rFonts w:ascii="Verdana" w:hAnsi="Verdana" w:cstheme="minorHAnsi"/>
          <w:bCs/>
          <w:i w:val="0"/>
          <w:iCs w:val="0"/>
          <w:color w:val="auto"/>
          <w:sz w:val="28"/>
          <w:szCs w:val="28"/>
        </w:rPr>
      </w:pPr>
      <w:r w:rsidRPr="008A1F04">
        <w:rPr>
          <w:rFonts w:ascii="Verdana" w:hAnsi="Verdana" w:cstheme="minorHAnsi"/>
          <w:bCs/>
          <w:i w:val="0"/>
          <w:iCs w:val="0"/>
          <w:color w:val="auto"/>
          <w:sz w:val="28"/>
          <w:szCs w:val="28"/>
        </w:rPr>
        <w:t>Phase 1: Reflections</w:t>
      </w:r>
    </w:p>
    <w:p w14:paraId="3DE223AF" w14:textId="77777777" w:rsidR="00A72317" w:rsidRPr="008A1F04" w:rsidRDefault="00A72317" w:rsidP="00A72317">
      <w:pPr>
        <w:rPr>
          <w:bCs/>
          <w:color w:val="auto"/>
        </w:rPr>
      </w:pPr>
    </w:p>
    <w:p w14:paraId="74330BD9" w14:textId="77777777" w:rsidR="00A72317" w:rsidRPr="008A1F04" w:rsidRDefault="00A72317" w:rsidP="00A72317">
      <w:pPr>
        <w:numPr>
          <w:ilvl w:val="0"/>
          <w:numId w:val="6"/>
        </w:numPr>
        <w:spacing w:before="0" w:after="0" w:line="276" w:lineRule="auto"/>
        <w:ind w:left="616" w:hanging="63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 xml:space="preserve">What worked well in EIR Step 1 and what can be done differently? </w:t>
      </w:r>
    </w:p>
    <w:p w14:paraId="655A7678" w14:textId="7BA970F8"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5A7FD67F" w14:textId="77777777" w:rsidR="00A72317" w:rsidRPr="008A1F04" w:rsidRDefault="00A72317" w:rsidP="00A72317">
      <w:pPr>
        <w:numPr>
          <w:ilvl w:val="0"/>
          <w:numId w:val="6"/>
        </w:numPr>
        <w:spacing w:before="0" w:after="0" w:line="276" w:lineRule="auto"/>
        <w:ind w:left="616" w:hanging="63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What was learned in this process that can be brought into EIR Step 2: Analyze and Initiate?</w:t>
      </w:r>
    </w:p>
    <w:p w14:paraId="7554BE78" w14:textId="7C16A5A2"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4F1BF6DB"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7EDA13BC" w14:textId="53875E3C" w:rsidR="00A72317" w:rsidRPr="008A1F04" w:rsidRDefault="009606ED" w:rsidP="00A72317">
      <w:pPr>
        <w:pStyle w:val="Heading4"/>
        <w:numPr>
          <w:ilvl w:val="0"/>
          <w:numId w:val="0"/>
        </w:numPr>
        <w:spacing w:before="0" w:line="276" w:lineRule="auto"/>
        <w:ind w:left="540"/>
        <w:jc w:val="both"/>
        <w:rPr>
          <w:rFonts w:ascii="Verdana" w:hAnsi="Verdana" w:cstheme="minorHAnsi"/>
          <w:bCs/>
          <w:i w:val="0"/>
          <w:iCs w:val="0"/>
          <w:color w:val="auto"/>
          <w:sz w:val="28"/>
          <w:szCs w:val="28"/>
        </w:rPr>
      </w:pPr>
      <w:r w:rsidRPr="008A1F04">
        <w:rPr>
          <w:rFonts w:ascii="Verdana" w:hAnsi="Verdana" w:cstheme="minorHAnsi"/>
          <w:bCs/>
          <w:i w:val="0"/>
          <w:iCs w:val="0"/>
          <w:color w:val="auto"/>
          <w:sz w:val="28"/>
          <w:szCs w:val="28"/>
        </w:rPr>
        <w:t xml:space="preserve">Phase 1: </w:t>
      </w:r>
      <w:r w:rsidR="00A72317" w:rsidRPr="008A1F04">
        <w:rPr>
          <w:rFonts w:ascii="Verdana" w:hAnsi="Verdana" w:cstheme="minorHAnsi"/>
          <w:bCs/>
          <w:i w:val="0"/>
          <w:iCs w:val="0"/>
          <w:color w:val="auto"/>
          <w:sz w:val="28"/>
          <w:szCs w:val="28"/>
        </w:rPr>
        <w:t>Checklist</w:t>
      </w:r>
    </w:p>
    <w:p w14:paraId="0F340DE2" w14:textId="77777777" w:rsidR="00A72317" w:rsidRPr="008A1F04" w:rsidRDefault="00A72317" w:rsidP="00A72317">
      <w:pPr>
        <w:spacing w:before="0" w:after="0" w:line="276" w:lineRule="auto"/>
        <w:jc w:val="both"/>
        <w:rPr>
          <w:rFonts w:ascii="Verdana" w:hAnsi="Verdana"/>
          <w:bCs/>
          <w:color w:val="auto"/>
          <w:szCs w:val="24"/>
        </w:rPr>
      </w:pPr>
    </w:p>
    <w:p w14:paraId="5B0550DF" w14:textId="77777777" w:rsidR="00A72317" w:rsidRPr="008A1F04" w:rsidRDefault="00A72317" w:rsidP="00A72317">
      <w:pPr>
        <w:spacing w:before="0" w:after="0" w:line="276" w:lineRule="auto"/>
        <w:jc w:val="both"/>
        <w:rPr>
          <w:rFonts w:ascii="Verdana" w:hAnsi="Verdana"/>
          <w:bCs/>
          <w:color w:val="auto"/>
          <w:szCs w:val="24"/>
        </w:rPr>
      </w:pPr>
      <w:r w:rsidRPr="008A1F04">
        <w:rPr>
          <w:rFonts w:ascii="Verdana" w:hAnsi="Verdana"/>
          <w:bCs/>
          <w:color w:val="auto"/>
          <w:szCs w:val="24"/>
        </w:rPr>
        <w:t>Did your agency do the following?</w:t>
      </w:r>
    </w:p>
    <w:p w14:paraId="75FC5692" w14:textId="77777777" w:rsidR="00A72317" w:rsidRPr="008A1F04" w:rsidRDefault="00A72317" w:rsidP="00A72317">
      <w:pPr>
        <w:spacing w:before="0" w:after="0" w:line="276" w:lineRule="auto"/>
        <w:jc w:val="both"/>
        <w:rPr>
          <w:rFonts w:ascii="Verdana" w:hAnsi="Verdana"/>
          <w:bCs/>
          <w:color w:val="auto"/>
          <w:szCs w:val="24"/>
        </w:rPr>
      </w:pPr>
    </w:p>
    <w:p w14:paraId="6C921DE4" w14:textId="77777777" w:rsidR="00A72317" w:rsidRPr="008A1F04" w:rsidRDefault="00A72317" w:rsidP="00A72317">
      <w:pPr>
        <w:pStyle w:val="ListParagraph"/>
        <w:numPr>
          <w:ilvl w:val="0"/>
          <w:numId w:val="12"/>
        </w:num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 xml:space="preserve">Identify how your key business lines impact people and places using demographic disparities information. </w:t>
      </w:r>
    </w:p>
    <w:p w14:paraId="3C91A199" w14:textId="77777777" w:rsidR="00A72317" w:rsidRPr="008A1F04" w:rsidRDefault="00A72317" w:rsidP="00A72317">
      <w:pPr>
        <w:pStyle w:val="ListParagraph"/>
        <w:numPr>
          <w:ilvl w:val="0"/>
          <w:numId w:val="11"/>
        </w:num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Consider agency employees, low-income populations, communities of color, residents with limited English proficiency, people with disabilities, and other populations that have been impacted.</w:t>
      </w:r>
    </w:p>
    <w:p w14:paraId="39F14878" w14:textId="77777777" w:rsidR="00A72317" w:rsidRPr="008A1F04" w:rsidRDefault="00A72317" w:rsidP="00A72317">
      <w:pPr>
        <w:pStyle w:val="ListParagraph"/>
        <w:numPr>
          <w:ilvl w:val="0"/>
          <w:numId w:val="10"/>
        </w:numPr>
        <w:spacing w:before="0" w:after="0" w:line="276" w:lineRule="auto"/>
        <w:ind w:left="360"/>
        <w:jc w:val="both"/>
        <w:rPr>
          <w:rFonts w:ascii="Verdana" w:eastAsia="Times New Roman" w:hAnsi="Verdana" w:cstheme="minorHAnsi"/>
          <w:bCs/>
          <w:color w:val="auto"/>
          <w:szCs w:val="24"/>
        </w:rPr>
      </w:pPr>
      <w:r w:rsidRPr="008A1F04">
        <w:rPr>
          <w:rFonts w:ascii="Verdana" w:eastAsia="Calibri" w:hAnsi="Verdana" w:cstheme="minorHAnsi"/>
          <w:bCs/>
          <w:color w:val="auto"/>
          <w:szCs w:val="24"/>
        </w:rPr>
        <w:t>Identify the group of interested parties and impacted communities, organizations, and partners – including those who have historically not been included or engaged – and their roles in decision-making.</w:t>
      </w:r>
    </w:p>
    <w:p w14:paraId="7875EDEB" w14:textId="77777777" w:rsidR="00A72317" w:rsidRPr="008A1F04" w:rsidRDefault="00A72317" w:rsidP="00A72317">
      <w:pPr>
        <w:spacing w:before="0" w:after="0" w:line="276" w:lineRule="auto"/>
        <w:jc w:val="both"/>
        <w:rPr>
          <w:rFonts w:ascii="Verdana" w:eastAsia="Times New Roman" w:hAnsi="Verdana" w:cstheme="minorHAnsi"/>
          <w:bCs/>
          <w:color w:val="auto"/>
          <w:szCs w:val="24"/>
        </w:rPr>
      </w:pPr>
    </w:p>
    <w:p w14:paraId="5F3557C4" w14:textId="77777777" w:rsidR="00A72317" w:rsidRPr="008A1F04" w:rsidRDefault="00A72317" w:rsidP="00A72317">
      <w:pPr>
        <w:pStyle w:val="ListParagraph"/>
        <w:spacing w:before="0" w:after="0" w:line="276" w:lineRule="auto"/>
        <w:ind w:left="360"/>
        <w:jc w:val="both"/>
        <w:rPr>
          <w:rFonts w:ascii="Verdana" w:eastAsia="Times New Roman" w:hAnsi="Verdana" w:cstheme="minorHAnsi"/>
          <w:bCs/>
          <w:color w:val="auto"/>
          <w:szCs w:val="24"/>
        </w:rPr>
      </w:pPr>
    </w:p>
    <w:p w14:paraId="1C74DCBC" w14:textId="77777777" w:rsidR="00A72317" w:rsidRPr="008A1F04" w:rsidRDefault="00A72317" w:rsidP="00A72317">
      <w:pPr>
        <w:pStyle w:val="Heading3"/>
        <w:numPr>
          <w:ilvl w:val="0"/>
          <w:numId w:val="0"/>
        </w:numPr>
        <w:spacing w:before="0" w:line="276" w:lineRule="auto"/>
        <w:jc w:val="both"/>
        <w:rPr>
          <w:rFonts w:ascii="Verdana" w:hAnsi="Verdana" w:cstheme="minorHAnsi"/>
          <w:bCs/>
          <w:color w:val="auto"/>
        </w:rPr>
      </w:pPr>
      <w:bookmarkStart w:id="3" w:name="_Toc104230375"/>
      <w:r w:rsidRPr="008A1F04">
        <w:rPr>
          <w:rStyle w:val="Bold"/>
          <w:rFonts w:ascii="Verdana" w:hAnsi="Verdana" w:cs="Arial"/>
          <w:bCs w:val="0"/>
          <w:color w:val="auto"/>
        </w:rPr>
        <w:t xml:space="preserve">Baseline </w:t>
      </w:r>
      <w:r w:rsidRPr="008A1F04">
        <w:rPr>
          <w:rFonts w:ascii="Verdana" w:hAnsi="Verdana" w:cstheme="minorHAnsi"/>
          <w:b/>
          <w:color w:val="auto"/>
        </w:rPr>
        <w:t>EIR Step 2: Analyze and Initiate</w:t>
      </w:r>
      <w:bookmarkEnd w:id="3"/>
      <w:r w:rsidRPr="008A1F04">
        <w:rPr>
          <w:rFonts w:ascii="Verdana" w:hAnsi="Verdana" w:cstheme="minorHAnsi"/>
          <w:bCs/>
          <w:color w:val="auto"/>
        </w:rPr>
        <w:t xml:space="preserve"> </w:t>
      </w:r>
    </w:p>
    <w:p w14:paraId="4A44ECAA" w14:textId="77777777" w:rsidR="00A72317" w:rsidRPr="008A1F04" w:rsidRDefault="00A72317" w:rsidP="00A72317">
      <w:pPr>
        <w:rPr>
          <w:rFonts w:ascii="Verdana" w:hAnsi="Verdana"/>
          <w:bCs/>
          <w:color w:val="auto"/>
          <w:szCs w:val="24"/>
        </w:rPr>
      </w:pPr>
    </w:p>
    <w:p w14:paraId="513823D4" w14:textId="77777777"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Learn from those who are impacted.</w:t>
      </w:r>
    </w:p>
    <w:p w14:paraId="71C34F55"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6CC76F7B" w14:textId="2145276B"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This phase of the EIR identifies agency engagement efforts, to learn about the priorities and concerns of impacted community and receive feedback and direction. This phase considers which of the 15 Determinants of Equity may be impacted, and includes a review of how the projects, programs, and investments relate to the community’s expressed priorities and concerns.</w:t>
      </w:r>
    </w:p>
    <w:p w14:paraId="3A0CA869"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12A59F2F" w14:textId="3C32D0B1"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By using the Determinants of Equity as a framework, some general observations can be made about what results an action/decision may have. Access to the Determinants of Equity creates a baseline of equitable outcomes for people regardless of race, ethnicity, class, disability, gender, language spoken, etc. Disparities are created when barriers exist that prevent individuals and communities from accessing these conditions and reaching their full potential. These factors, while invisible to some, have profound and tangible outcomes on all.</w:t>
      </w:r>
    </w:p>
    <w:p w14:paraId="76D89C25"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6EEB41FB" w14:textId="5D24AA4A"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 xml:space="preserve">Please reference the PEAR Service Lines </w:t>
      </w:r>
      <w:r w:rsidR="009606ED" w:rsidRPr="008A1F04">
        <w:rPr>
          <w:rFonts w:ascii="Verdana" w:eastAsia="Calibri" w:hAnsi="Verdana" w:cstheme="minorHAnsi"/>
          <w:bCs/>
          <w:color w:val="auto"/>
          <w:szCs w:val="24"/>
        </w:rPr>
        <w:t xml:space="preserve">section of the </w:t>
      </w:r>
      <w:r w:rsidRPr="008A1F04">
        <w:rPr>
          <w:rFonts w:ascii="Verdana" w:eastAsia="Calibri" w:hAnsi="Verdana" w:cstheme="minorHAnsi"/>
          <w:bCs/>
          <w:color w:val="auto"/>
          <w:szCs w:val="24"/>
        </w:rPr>
        <w:t xml:space="preserve">PEAR Plan &amp; Playbook for more insight into the state’s commitment and pathway to building a more equitable, racially just, accessible, and belonging-centered Washington. </w:t>
      </w:r>
      <w:r w:rsidRPr="008A1F04">
        <w:rPr>
          <w:rFonts w:ascii="Verdana" w:eastAsia="Calibri" w:hAnsi="Verdana" w:cstheme="minorHAnsi"/>
          <w:bCs/>
          <w:color w:val="auto"/>
          <w:szCs w:val="24"/>
        </w:rPr>
        <w:lastRenderedPageBreak/>
        <w:t>Remember that systems are linked; actions can have far-reaching and unintended consequences.</w:t>
      </w:r>
    </w:p>
    <w:p w14:paraId="524F34D7"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43AB0348" w14:textId="77777777" w:rsidR="00A72317" w:rsidRPr="008A1F04" w:rsidRDefault="00A72317" w:rsidP="00A72317">
      <w:pPr>
        <w:numPr>
          <w:ilvl w:val="0"/>
          <w:numId w:val="8"/>
        </w:numPr>
        <w:spacing w:before="0" w:after="0" w:line="276" w:lineRule="auto"/>
        <w:ind w:left="607" w:hanging="607"/>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What opportunities are there for partnering in decision-making with impacted communities and employees in agency decision making, planning, programs, and budget development?</w:t>
      </w:r>
    </w:p>
    <w:p w14:paraId="12A9BF92" w14:textId="37203B1C" w:rsidR="00A72317" w:rsidRPr="008A1F04" w:rsidRDefault="00A72317" w:rsidP="00A72317">
      <w:pPr>
        <w:spacing w:before="0" w:after="0" w:line="276" w:lineRule="auto"/>
        <w:ind w:left="607"/>
        <w:contextualSpacing/>
        <w:jc w:val="both"/>
        <w:rPr>
          <w:rFonts w:ascii="Verdana" w:eastAsia="Calibri" w:hAnsi="Verdana" w:cstheme="minorHAnsi"/>
          <w:bCs/>
          <w:color w:val="auto"/>
          <w:szCs w:val="24"/>
        </w:rPr>
      </w:pPr>
    </w:p>
    <w:p w14:paraId="1526F26C" w14:textId="77777777" w:rsidR="00A72317" w:rsidRPr="008A1F04" w:rsidRDefault="00A72317" w:rsidP="00A72317">
      <w:pPr>
        <w:numPr>
          <w:ilvl w:val="0"/>
          <w:numId w:val="8"/>
        </w:numPr>
        <w:spacing w:before="0" w:after="0" w:line="276" w:lineRule="auto"/>
        <w:ind w:left="607" w:hanging="607"/>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What is your agency’s strategy for partnering in decision-making with community?</w:t>
      </w:r>
    </w:p>
    <w:p w14:paraId="122EDD6C" w14:textId="0AA80205" w:rsidR="00A72317" w:rsidRPr="008A1F04" w:rsidRDefault="00A72317" w:rsidP="00A72317">
      <w:pPr>
        <w:spacing w:before="0" w:after="0" w:line="276" w:lineRule="auto"/>
        <w:ind w:left="607"/>
        <w:contextualSpacing/>
        <w:jc w:val="both"/>
        <w:rPr>
          <w:rFonts w:ascii="Verdana" w:eastAsia="Calibri" w:hAnsi="Verdana" w:cstheme="minorHAnsi"/>
          <w:bCs/>
          <w:color w:val="auto"/>
          <w:szCs w:val="24"/>
        </w:rPr>
      </w:pPr>
    </w:p>
    <w:p w14:paraId="2AF136F3" w14:textId="77777777" w:rsidR="00A72317" w:rsidRPr="008A1F04" w:rsidRDefault="00A72317" w:rsidP="00A72317">
      <w:pPr>
        <w:numPr>
          <w:ilvl w:val="0"/>
          <w:numId w:val="8"/>
        </w:numPr>
        <w:spacing w:before="0" w:after="0" w:line="276" w:lineRule="auto"/>
        <w:ind w:left="607" w:hanging="607"/>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What is your agency’s strategy for partnering in decision-making with your employees?</w:t>
      </w:r>
    </w:p>
    <w:p w14:paraId="02D5E365" w14:textId="4D3802B4" w:rsidR="00A72317" w:rsidRPr="008A1F04" w:rsidRDefault="00A72317" w:rsidP="00A72317">
      <w:pPr>
        <w:spacing w:before="0" w:after="0" w:line="276" w:lineRule="auto"/>
        <w:ind w:left="607"/>
        <w:contextualSpacing/>
        <w:jc w:val="both"/>
        <w:rPr>
          <w:rFonts w:ascii="Verdana" w:eastAsia="Calibri" w:hAnsi="Verdana" w:cstheme="minorHAnsi"/>
          <w:bCs/>
          <w:color w:val="auto"/>
          <w:szCs w:val="24"/>
        </w:rPr>
      </w:pPr>
    </w:p>
    <w:p w14:paraId="6281485F" w14:textId="77777777" w:rsidR="00A72317" w:rsidRPr="008A1F04" w:rsidRDefault="00A72317" w:rsidP="00A72317">
      <w:pPr>
        <w:numPr>
          <w:ilvl w:val="0"/>
          <w:numId w:val="8"/>
        </w:numPr>
        <w:spacing w:before="0" w:after="0" w:line="276" w:lineRule="auto"/>
        <w:ind w:left="607" w:hanging="63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 xml:space="preserve">How will you learn from impacted communities, employees, and other interested parties about their </w:t>
      </w:r>
      <w:r w:rsidRPr="008A1F04">
        <w:rPr>
          <w:rFonts w:ascii="Verdana" w:eastAsia="Calibri" w:hAnsi="Verdana" w:cstheme="minorHAnsi"/>
          <w:b/>
          <w:color w:val="auto"/>
          <w:szCs w:val="24"/>
        </w:rPr>
        <w:t>PEAR priorities in your key business lines</w:t>
      </w:r>
      <w:r w:rsidRPr="008A1F04">
        <w:rPr>
          <w:rFonts w:ascii="Verdana" w:eastAsia="Calibri" w:hAnsi="Verdana" w:cstheme="minorHAnsi"/>
          <w:bCs/>
          <w:color w:val="auto"/>
          <w:szCs w:val="24"/>
        </w:rPr>
        <w:t>? What is the plan?</w:t>
      </w:r>
    </w:p>
    <w:p w14:paraId="14C24493" w14:textId="65CDBCEA" w:rsidR="00A72317" w:rsidRPr="008A1F04" w:rsidRDefault="00A72317" w:rsidP="00A72317">
      <w:pPr>
        <w:spacing w:before="0" w:after="0" w:line="276" w:lineRule="auto"/>
        <w:ind w:left="607"/>
        <w:jc w:val="both"/>
        <w:rPr>
          <w:rFonts w:ascii="Verdana" w:eastAsia="Calibri" w:hAnsi="Verdana" w:cstheme="minorHAnsi"/>
          <w:bCs/>
          <w:color w:val="auto"/>
          <w:szCs w:val="24"/>
        </w:rPr>
      </w:pPr>
    </w:p>
    <w:p w14:paraId="7BCD80A2" w14:textId="77777777" w:rsidR="00A72317" w:rsidRPr="008A1F04" w:rsidRDefault="00A72317" w:rsidP="00A72317">
      <w:pPr>
        <w:numPr>
          <w:ilvl w:val="0"/>
          <w:numId w:val="8"/>
        </w:numPr>
        <w:spacing w:before="0" w:after="0" w:line="276" w:lineRule="auto"/>
        <w:ind w:left="607" w:hanging="607"/>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 xml:space="preserve">How will you learn from impacted communities, employees, and other interested parties about their </w:t>
      </w:r>
      <w:r w:rsidRPr="008A1F04">
        <w:rPr>
          <w:rFonts w:ascii="Verdana" w:eastAsia="Calibri" w:hAnsi="Verdana" w:cstheme="minorHAnsi"/>
          <w:b/>
          <w:color w:val="auto"/>
          <w:szCs w:val="24"/>
        </w:rPr>
        <w:t>PEAR concerns in your key business lines?</w:t>
      </w:r>
      <w:r w:rsidRPr="008A1F04">
        <w:rPr>
          <w:rFonts w:ascii="Verdana" w:eastAsia="Calibri" w:hAnsi="Verdana" w:cstheme="minorHAnsi"/>
          <w:bCs/>
          <w:color w:val="auto"/>
          <w:szCs w:val="24"/>
        </w:rPr>
        <w:t xml:space="preserve"> What is the plan?</w:t>
      </w:r>
    </w:p>
    <w:p w14:paraId="15CCC0C3" w14:textId="5BFBE141" w:rsidR="00A72317" w:rsidRPr="008A1F04" w:rsidRDefault="00A72317" w:rsidP="00A72317">
      <w:pPr>
        <w:spacing w:before="0" w:after="0" w:line="276" w:lineRule="auto"/>
        <w:ind w:left="607"/>
        <w:contextualSpacing/>
        <w:jc w:val="both"/>
        <w:rPr>
          <w:rFonts w:ascii="Verdana" w:eastAsia="Calibri" w:hAnsi="Verdana" w:cstheme="minorHAnsi"/>
          <w:bCs/>
          <w:color w:val="auto"/>
          <w:szCs w:val="24"/>
        </w:rPr>
      </w:pPr>
    </w:p>
    <w:p w14:paraId="6B0BC0B2" w14:textId="77777777" w:rsidR="00A72317" w:rsidRPr="008A1F04" w:rsidRDefault="00A72317" w:rsidP="00A72317">
      <w:pPr>
        <w:numPr>
          <w:ilvl w:val="0"/>
          <w:numId w:val="8"/>
        </w:numPr>
        <w:spacing w:before="0" w:after="0" w:line="276" w:lineRule="auto"/>
        <w:ind w:left="607" w:hanging="63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 xml:space="preserve">What methods are being considered to make community and employee engagement </w:t>
      </w:r>
      <w:r w:rsidRPr="008A1F04">
        <w:rPr>
          <w:rFonts w:ascii="Verdana" w:eastAsia="Calibri" w:hAnsi="Verdana" w:cstheme="minorHAnsi"/>
          <w:b/>
          <w:color w:val="auto"/>
          <w:szCs w:val="24"/>
        </w:rPr>
        <w:t>accessible?</w:t>
      </w:r>
      <w:r w:rsidRPr="008A1F04">
        <w:rPr>
          <w:rFonts w:ascii="Verdana" w:eastAsia="Calibri" w:hAnsi="Verdana" w:cstheme="minorHAnsi"/>
          <w:bCs/>
          <w:color w:val="auto"/>
          <w:szCs w:val="24"/>
        </w:rPr>
        <w:t xml:space="preserve"> Is it adequate (based upon community/employee experience)?</w:t>
      </w:r>
    </w:p>
    <w:p w14:paraId="3CEC4DEC" w14:textId="78728DD6" w:rsidR="00A72317" w:rsidRPr="008A1F04" w:rsidRDefault="00A72317" w:rsidP="00A72317">
      <w:pPr>
        <w:spacing w:before="0" w:after="0" w:line="276" w:lineRule="auto"/>
        <w:ind w:left="607"/>
        <w:jc w:val="both"/>
        <w:rPr>
          <w:rFonts w:ascii="Verdana" w:eastAsia="Calibri" w:hAnsi="Verdana" w:cstheme="minorHAnsi"/>
          <w:bCs/>
          <w:color w:val="auto"/>
          <w:szCs w:val="24"/>
        </w:rPr>
      </w:pPr>
    </w:p>
    <w:p w14:paraId="507627E2" w14:textId="77777777" w:rsidR="00A72317" w:rsidRPr="008A1F04" w:rsidRDefault="00A72317" w:rsidP="00A72317">
      <w:pPr>
        <w:numPr>
          <w:ilvl w:val="0"/>
          <w:numId w:val="8"/>
        </w:numPr>
        <w:spacing w:before="0" w:after="0" w:line="276" w:lineRule="auto"/>
        <w:ind w:left="607" w:hanging="63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How much time and resources are being or will be dedicated to building relational partnerships with communities and employees? Is it adequate (based upon community/employee experience)?</w:t>
      </w:r>
    </w:p>
    <w:p w14:paraId="5FE4D813" w14:textId="3161DF35" w:rsidR="00A72317" w:rsidRPr="008A1F04" w:rsidRDefault="00A72317" w:rsidP="00A72317">
      <w:pPr>
        <w:spacing w:before="0" w:after="0" w:line="276" w:lineRule="auto"/>
        <w:ind w:left="697"/>
        <w:jc w:val="both"/>
        <w:rPr>
          <w:rFonts w:ascii="Verdana" w:eastAsia="Calibri" w:hAnsi="Verdana" w:cstheme="minorHAnsi"/>
          <w:bCs/>
          <w:color w:val="auto"/>
          <w:szCs w:val="24"/>
        </w:rPr>
      </w:pPr>
    </w:p>
    <w:p w14:paraId="69423BF9" w14:textId="77777777"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2D03AEF4" w14:textId="77777777" w:rsidR="00A72317" w:rsidRPr="008A1F04" w:rsidRDefault="00A72317" w:rsidP="00A72317">
      <w:pPr>
        <w:numPr>
          <w:ilvl w:val="0"/>
          <w:numId w:val="8"/>
        </w:numPr>
        <w:spacing w:before="0" w:after="0" w:line="276" w:lineRule="auto"/>
        <w:ind w:left="607" w:hanging="607"/>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What engagements have you held, with whom, and when for this EIR?</w:t>
      </w:r>
    </w:p>
    <w:p w14:paraId="015B84E9" w14:textId="4FE40E73" w:rsidR="00A72317" w:rsidRPr="008A1F04" w:rsidRDefault="00A72317" w:rsidP="00A72317">
      <w:pPr>
        <w:spacing w:before="0" w:after="0" w:line="276" w:lineRule="auto"/>
        <w:ind w:left="607"/>
        <w:contextualSpacing/>
        <w:jc w:val="both"/>
        <w:rPr>
          <w:rFonts w:ascii="Verdana" w:eastAsia="Calibri" w:hAnsi="Verdana" w:cstheme="minorHAnsi"/>
          <w:bCs/>
          <w:color w:val="auto"/>
          <w:szCs w:val="24"/>
        </w:rPr>
      </w:pPr>
    </w:p>
    <w:p w14:paraId="2F068FF3" w14:textId="77777777" w:rsidR="00A72317" w:rsidRPr="008A1F04" w:rsidRDefault="00A72317" w:rsidP="00A72317">
      <w:pPr>
        <w:numPr>
          <w:ilvl w:val="0"/>
          <w:numId w:val="8"/>
        </w:numPr>
        <w:spacing w:before="0" w:after="0" w:line="276" w:lineRule="auto"/>
        <w:ind w:left="607" w:hanging="607"/>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Who was missing?</w:t>
      </w:r>
    </w:p>
    <w:p w14:paraId="29CD24B0" w14:textId="61A14114"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3E0536E3" w14:textId="77777777" w:rsidR="00A72317" w:rsidRPr="008A1F04" w:rsidRDefault="00A72317" w:rsidP="00A72317">
      <w:pPr>
        <w:numPr>
          <w:ilvl w:val="0"/>
          <w:numId w:val="8"/>
        </w:numPr>
        <w:spacing w:before="0" w:after="0" w:line="276" w:lineRule="auto"/>
        <w:ind w:left="607" w:hanging="607"/>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What did you learn at the engagements from impacted communities, employees, and other interested parties about the root causes of inequities and their origin?</w:t>
      </w:r>
    </w:p>
    <w:p w14:paraId="69177479" w14:textId="53A71FB7" w:rsidR="00A72317" w:rsidRPr="008A1F04" w:rsidRDefault="00A72317" w:rsidP="00A72317">
      <w:pPr>
        <w:spacing w:before="0" w:after="0" w:line="276" w:lineRule="auto"/>
        <w:ind w:left="607"/>
        <w:contextualSpacing/>
        <w:jc w:val="both"/>
        <w:rPr>
          <w:rFonts w:ascii="Verdana" w:eastAsia="Calibri" w:hAnsi="Verdana" w:cstheme="minorHAnsi"/>
          <w:bCs/>
          <w:color w:val="auto"/>
          <w:szCs w:val="24"/>
        </w:rPr>
      </w:pPr>
    </w:p>
    <w:p w14:paraId="43DC2B8F" w14:textId="77777777" w:rsidR="00A72317" w:rsidRPr="008A1F04" w:rsidRDefault="00A72317" w:rsidP="00A72317">
      <w:pPr>
        <w:numPr>
          <w:ilvl w:val="0"/>
          <w:numId w:val="8"/>
        </w:numPr>
        <w:spacing w:before="0" w:after="0" w:line="276" w:lineRule="auto"/>
        <w:ind w:left="607" w:hanging="607"/>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lastRenderedPageBreak/>
        <w:t>What did impacted communities, employees, and other interested parties say could be ways to address the root causes of inequity?</w:t>
      </w:r>
    </w:p>
    <w:p w14:paraId="707FF279" w14:textId="53BB4228"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778610E0" w14:textId="77777777" w:rsidR="00A72317" w:rsidRPr="008A1F04" w:rsidRDefault="00A72317" w:rsidP="00A72317">
      <w:pPr>
        <w:spacing w:before="0" w:after="0" w:line="276" w:lineRule="auto"/>
        <w:ind w:left="607"/>
        <w:contextualSpacing/>
        <w:jc w:val="both"/>
        <w:rPr>
          <w:rFonts w:ascii="Verdana" w:eastAsia="Calibri" w:hAnsi="Verdana" w:cstheme="minorHAnsi"/>
          <w:bCs/>
          <w:color w:val="auto"/>
          <w:szCs w:val="24"/>
        </w:rPr>
      </w:pPr>
    </w:p>
    <w:p w14:paraId="6D426A91" w14:textId="77777777" w:rsidR="00A72317" w:rsidRPr="008A1F04" w:rsidRDefault="00A72317" w:rsidP="00A72317">
      <w:pPr>
        <w:numPr>
          <w:ilvl w:val="0"/>
          <w:numId w:val="8"/>
        </w:numPr>
        <w:spacing w:before="0" w:after="0" w:line="276" w:lineRule="auto"/>
        <w:ind w:left="607" w:hanging="607"/>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 xml:space="preserve">What did impacted communities, employees, and other interested parties say could be potential unintended outcomes of PEAR Service Line Investments (both positive and negative)? </w:t>
      </w:r>
    </w:p>
    <w:p w14:paraId="27FF2CFF" w14:textId="3669AA57"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036DF0E8" w14:textId="77777777" w:rsidR="00A72317" w:rsidRPr="008A1F04" w:rsidRDefault="00A72317" w:rsidP="00A72317">
      <w:pPr>
        <w:numPr>
          <w:ilvl w:val="0"/>
          <w:numId w:val="8"/>
        </w:numPr>
        <w:spacing w:before="0" w:after="0" w:line="276" w:lineRule="auto"/>
        <w:ind w:left="607" w:hanging="607"/>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How were the above unintended outcomes determined?</w:t>
      </w:r>
    </w:p>
    <w:p w14:paraId="2BBFA596" w14:textId="5BC9659E"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724032E5" w14:textId="77777777" w:rsidR="00A72317" w:rsidRPr="008A1F04" w:rsidRDefault="00A72317" w:rsidP="00A72317">
      <w:pPr>
        <w:numPr>
          <w:ilvl w:val="0"/>
          <w:numId w:val="8"/>
        </w:numPr>
        <w:spacing w:before="0" w:after="0" w:line="276" w:lineRule="auto"/>
        <w:ind w:left="607" w:hanging="63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 xml:space="preserve">What data supports the above determination? </w:t>
      </w:r>
    </w:p>
    <w:p w14:paraId="23ED7F5E" w14:textId="6A48A9F9" w:rsidR="00A72317" w:rsidRPr="008A1F04" w:rsidRDefault="00A72317" w:rsidP="00A72317">
      <w:pPr>
        <w:spacing w:before="0" w:after="0" w:line="276" w:lineRule="auto"/>
        <w:ind w:left="607"/>
        <w:jc w:val="both"/>
        <w:rPr>
          <w:rFonts w:ascii="Verdana" w:eastAsia="Calibri" w:hAnsi="Verdana" w:cstheme="minorHAnsi"/>
          <w:bCs/>
          <w:color w:val="auto"/>
          <w:szCs w:val="24"/>
        </w:rPr>
      </w:pPr>
    </w:p>
    <w:p w14:paraId="693BFC82" w14:textId="77777777" w:rsidR="00A72317" w:rsidRPr="008A1F04" w:rsidRDefault="00A72317" w:rsidP="00A72317">
      <w:pPr>
        <w:numPr>
          <w:ilvl w:val="0"/>
          <w:numId w:val="8"/>
        </w:numPr>
        <w:spacing w:before="0" w:after="0" w:line="276" w:lineRule="auto"/>
        <w:ind w:left="607" w:hanging="63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How will you gather input from those who did not or were unable to participate in the community/employee engagements?</w:t>
      </w:r>
    </w:p>
    <w:p w14:paraId="3D52EC61" w14:textId="25677F4E" w:rsidR="00A72317" w:rsidRPr="008A1F04" w:rsidRDefault="00A72317" w:rsidP="00A72317">
      <w:pPr>
        <w:spacing w:before="0" w:after="0" w:line="276" w:lineRule="auto"/>
        <w:ind w:left="607"/>
        <w:jc w:val="both"/>
        <w:rPr>
          <w:rFonts w:ascii="Verdana" w:eastAsia="Calibri" w:hAnsi="Verdana" w:cstheme="minorHAnsi"/>
          <w:bCs/>
          <w:color w:val="auto"/>
          <w:szCs w:val="24"/>
        </w:rPr>
      </w:pPr>
    </w:p>
    <w:p w14:paraId="31432752" w14:textId="77777777" w:rsidR="00A72317" w:rsidRPr="008A1F04" w:rsidRDefault="00A72317" w:rsidP="00A72317">
      <w:pPr>
        <w:spacing w:before="0" w:after="0" w:line="276" w:lineRule="auto"/>
        <w:ind w:left="607"/>
        <w:contextualSpacing/>
        <w:jc w:val="both"/>
        <w:rPr>
          <w:rFonts w:ascii="Verdana" w:eastAsia="Calibri" w:hAnsi="Verdana" w:cstheme="minorHAnsi"/>
          <w:bCs/>
          <w:color w:val="auto"/>
          <w:szCs w:val="24"/>
        </w:rPr>
      </w:pPr>
    </w:p>
    <w:p w14:paraId="784845B5" w14:textId="0E8B8A4D" w:rsidR="00A72317" w:rsidRPr="008A1F04" w:rsidRDefault="00A72317" w:rsidP="00A72317">
      <w:pPr>
        <w:pStyle w:val="Heading4"/>
        <w:numPr>
          <w:ilvl w:val="0"/>
          <w:numId w:val="0"/>
        </w:numPr>
        <w:spacing w:before="0" w:line="276" w:lineRule="auto"/>
        <w:jc w:val="both"/>
        <w:rPr>
          <w:rFonts w:ascii="Verdana" w:hAnsi="Verdana" w:cstheme="minorHAnsi"/>
          <w:bCs/>
          <w:i w:val="0"/>
          <w:iCs w:val="0"/>
          <w:color w:val="auto"/>
          <w:sz w:val="28"/>
          <w:szCs w:val="28"/>
        </w:rPr>
      </w:pPr>
      <w:r w:rsidRPr="008A1F04">
        <w:rPr>
          <w:rFonts w:ascii="Verdana" w:hAnsi="Verdana" w:cstheme="minorHAnsi"/>
          <w:bCs/>
          <w:i w:val="0"/>
          <w:iCs w:val="0"/>
          <w:color w:val="auto"/>
          <w:sz w:val="28"/>
          <w:szCs w:val="28"/>
        </w:rPr>
        <w:t>Phase 2: Reflections</w:t>
      </w:r>
    </w:p>
    <w:p w14:paraId="1A455539" w14:textId="77777777" w:rsidR="00A72317" w:rsidRPr="008A1F04" w:rsidRDefault="00A72317" w:rsidP="00A72317">
      <w:pPr>
        <w:rPr>
          <w:bCs/>
          <w:color w:val="auto"/>
        </w:rPr>
      </w:pPr>
    </w:p>
    <w:p w14:paraId="07A7378E" w14:textId="77777777" w:rsidR="00A72317" w:rsidRPr="008A1F04" w:rsidRDefault="00A72317" w:rsidP="00A72317">
      <w:pPr>
        <w:numPr>
          <w:ilvl w:val="0"/>
          <w:numId w:val="8"/>
        </w:numPr>
        <w:spacing w:before="0" w:after="0" w:line="276" w:lineRule="auto"/>
        <w:ind w:left="607" w:hanging="607"/>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What worked well in EIR Step 2 and what can be done differently?</w:t>
      </w:r>
    </w:p>
    <w:p w14:paraId="350AED5F" w14:textId="19B22D49" w:rsidR="00A72317" w:rsidRPr="008A1F04" w:rsidRDefault="00A72317" w:rsidP="00A72317">
      <w:pPr>
        <w:spacing w:before="0" w:after="0" w:line="276" w:lineRule="auto"/>
        <w:ind w:left="607"/>
        <w:contextualSpacing/>
        <w:jc w:val="both"/>
        <w:rPr>
          <w:rFonts w:ascii="Verdana" w:eastAsia="Calibri" w:hAnsi="Verdana" w:cstheme="minorHAnsi"/>
          <w:bCs/>
          <w:color w:val="auto"/>
          <w:szCs w:val="24"/>
        </w:rPr>
      </w:pPr>
    </w:p>
    <w:p w14:paraId="7F41247C" w14:textId="77777777" w:rsidR="00A72317" w:rsidRPr="008A1F04" w:rsidRDefault="00A72317" w:rsidP="00A72317">
      <w:pPr>
        <w:numPr>
          <w:ilvl w:val="0"/>
          <w:numId w:val="8"/>
        </w:numPr>
        <w:spacing w:before="0" w:after="0" w:line="276" w:lineRule="auto"/>
        <w:ind w:left="607" w:hanging="607"/>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How successfully were details collected about impacted communities’ and employee priorities and concerns related to your key business lines?</w:t>
      </w:r>
    </w:p>
    <w:p w14:paraId="01219420" w14:textId="7947CDB2"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003C3279" w14:textId="77777777" w:rsidR="00A72317" w:rsidRPr="008A1F04" w:rsidRDefault="00A72317" w:rsidP="00A72317">
      <w:pPr>
        <w:numPr>
          <w:ilvl w:val="0"/>
          <w:numId w:val="8"/>
        </w:numPr>
        <w:spacing w:before="0" w:after="0" w:line="276" w:lineRule="auto"/>
        <w:ind w:left="607" w:hanging="607"/>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What was learned in this process that can be brought into EIR Step 3: Co-create &amp; Partner in Decision-making process?</w:t>
      </w:r>
    </w:p>
    <w:p w14:paraId="2068EAD5" w14:textId="15F691F2"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2F49A511" w14:textId="77777777"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7405A60F" w14:textId="10C7E83F" w:rsidR="00A72317" w:rsidRPr="008A1F04" w:rsidRDefault="009606ED" w:rsidP="00A72317">
      <w:pPr>
        <w:pStyle w:val="Heading4"/>
        <w:numPr>
          <w:ilvl w:val="0"/>
          <w:numId w:val="0"/>
        </w:numPr>
        <w:spacing w:before="0" w:line="276" w:lineRule="auto"/>
        <w:ind w:left="540"/>
        <w:jc w:val="both"/>
        <w:rPr>
          <w:rFonts w:ascii="Verdana" w:hAnsi="Verdana" w:cstheme="minorHAnsi"/>
          <w:bCs/>
          <w:i w:val="0"/>
          <w:iCs w:val="0"/>
          <w:color w:val="auto"/>
          <w:szCs w:val="24"/>
        </w:rPr>
      </w:pPr>
      <w:r w:rsidRPr="008A1F04">
        <w:rPr>
          <w:rFonts w:ascii="Verdana" w:hAnsi="Verdana" w:cstheme="minorHAnsi"/>
          <w:bCs/>
          <w:i w:val="0"/>
          <w:iCs w:val="0"/>
          <w:color w:val="auto"/>
          <w:sz w:val="28"/>
          <w:szCs w:val="28"/>
        </w:rPr>
        <w:t>Phase 2</w:t>
      </w:r>
      <w:r w:rsidR="00A72317" w:rsidRPr="008A1F04">
        <w:rPr>
          <w:rFonts w:ascii="Verdana" w:hAnsi="Verdana" w:cstheme="minorHAnsi"/>
          <w:bCs/>
          <w:i w:val="0"/>
          <w:iCs w:val="0"/>
          <w:color w:val="auto"/>
          <w:sz w:val="28"/>
          <w:szCs w:val="28"/>
        </w:rPr>
        <w:t>: Checklist</w:t>
      </w:r>
    </w:p>
    <w:p w14:paraId="17C07620" w14:textId="77777777" w:rsidR="00A72317" w:rsidRPr="008A1F04" w:rsidRDefault="00A72317" w:rsidP="00A72317">
      <w:pPr>
        <w:rPr>
          <w:rFonts w:ascii="Verdana" w:hAnsi="Verdana"/>
          <w:bCs/>
          <w:color w:val="auto"/>
          <w:szCs w:val="24"/>
        </w:rPr>
      </w:pPr>
    </w:p>
    <w:p w14:paraId="4D807A06" w14:textId="77777777" w:rsidR="00A72317" w:rsidRPr="008A1F04" w:rsidRDefault="00A72317" w:rsidP="00A72317">
      <w:pPr>
        <w:spacing w:before="0" w:after="0" w:line="276" w:lineRule="auto"/>
        <w:jc w:val="both"/>
        <w:rPr>
          <w:rFonts w:ascii="Verdana" w:hAnsi="Verdana"/>
          <w:bCs/>
          <w:color w:val="auto"/>
          <w:szCs w:val="24"/>
        </w:rPr>
      </w:pPr>
      <w:r w:rsidRPr="008A1F04">
        <w:rPr>
          <w:rFonts w:ascii="Verdana" w:hAnsi="Verdana"/>
          <w:bCs/>
          <w:color w:val="auto"/>
          <w:szCs w:val="24"/>
        </w:rPr>
        <w:t>Did your agency do the following?</w:t>
      </w:r>
    </w:p>
    <w:p w14:paraId="54D60E32" w14:textId="77777777" w:rsidR="00A72317" w:rsidRPr="008A1F04" w:rsidRDefault="00A72317" w:rsidP="00A72317">
      <w:pPr>
        <w:spacing w:before="0" w:after="0" w:line="276" w:lineRule="auto"/>
        <w:jc w:val="both"/>
        <w:rPr>
          <w:rFonts w:ascii="Verdana" w:hAnsi="Verdana"/>
          <w:bCs/>
          <w:color w:val="auto"/>
          <w:szCs w:val="24"/>
        </w:rPr>
      </w:pPr>
    </w:p>
    <w:p w14:paraId="32EB8216" w14:textId="77777777" w:rsidR="00A72317" w:rsidRPr="008A1F04" w:rsidRDefault="00A72317" w:rsidP="00A72317">
      <w:pPr>
        <w:numPr>
          <w:ilvl w:val="0"/>
          <w:numId w:val="3"/>
        </w:numPr>
        <w:spacing w:before="0" w:after="0" w:line="276" w:lineRule="auto"/>
        <w:ind w:left="36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Learn about impacted communities’, employees’, and/or interested parties’ priorities and concerns (use the Relational Partnership Guide to help with this) related to your key business lines.</w:t>
      </w:r>
    </w:p>
    <w:p w14:paraId="0FEA4B61" w14:textId="21B90622" w:rsidR="00A72317" w:rsidRPr="008A1F04" w:rsidRDefault="00A72317" w:rsidP="00A72317">
      <w:pPr>
        <w:numPr>
          <w:ilvl w:val="0"/>
          <w:numId w:val="3"/>
        </w:numPr>
        <w:spacing w:before="0" w:after="0" w:line="276" w:lineRule="auto"/>
        <w:ind w:left="36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 xml:space="preserve">Identify which Determinants of Equity will be impacted by PEAR Service Line Investments – both directly and indirectly. </w:t>
      </w:r>
    </w:p>
    <w:p w14:paraId="2A5A835C" w14:textId="253F0BBF" w:rsidR="00A72317" w:rsidRPr="008A1F04" w:rsidRDefault="00A72317" w:rsidP="00A72317">
      <w:pPr>
        <w:numPr>
          <w:ilvl w:val="0"/>
          <w:numId w:val="3"/>
        </w:numPr>
        <w:spacing w:before="0" w:after="0" w:line="276" w:lineRule="auto"/>
        <w:ind w:left="36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lastRenderedPageBreak/>
        <w:t>Identify how PEAR Service Line Investments will/could impact known disparities within Determinants of Equity (use quantitative data and/or gather new information).</w:t>
      </w:r>
    </w:p>
    <w:p w14:paraId="6D6E1FF5" w14:textId="77777777" w:rsidR="00A72317" w:rsidRPr="008A1F04" w:rsidRDefault="00A72317" w:rsidP="00A72317">
      <w:pPr>
        <w:numPr>
          <w:ilvl w:val="0"/>
          <w:numId w:val="3"/>
        </w:numPr>
        <w:spacing w:before="0" w:after="0" w:line="276" w:lineRule="auto"/>
        <w:ind w:left="36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Identify potential unintended outcomes of PEAR Service Line Investments.</w:t>
      </w:r>
    </w:p>
    <w:p w14:paraId="34CCFB68" w14:textId="77777777" w:rsidR="00A72317" w:rsidRPr="008A1F04" w:rsidRDefault="00A72317" w:rsidP="00A72317">
      <w:pPr>
        <w:spacing w:before="0" w:after="0" w:line="276" w:lineRule="auto"/>
        <w:contextualSpacing/>
        <w:jc w:val="both"/>
        <w:rPr>
          <w:rFonts w:ascii="Verdana" w:eastAsia="Calibri" w:hAnsi="Verdana" w:cstheme="minorHAnsi"/>
          <w:bCs/>
          <w:color w:val="auto"/>
          <w:szCs w:val="24"/>
        </w:rPr>
      </w:pPr>
    </w:p>
    <w:p w14:paraId="36D592EF" w14:textId="77777777" w:rsidR="00A72317" w:rsidRPr="008A1F04" w:rsidRDefault="00A72317" w:rsidP="00A72317">
      <w:pPr>
        <w:pStyle w:val="Heading3"/>
        <w:numPr>
          <w:ilvl w:val="0"/>
          <w:numId w:val="0"/>
        </w:numPr>
        <w:spacing w:before="0" w:line="276" w:lineRule="auto"/>
        <w:jc w:val="both"/>
        <w:rPr>
          <w:rFonts w:ascii="Verdana" w:hAnsi="Verdana" w:cstheme="minorHAnsi"/>
          <w:bCs/>
          <w:color w:val="auto"/>
        </w:rPr>
      </w:pPr>
      <w:bookmarkStart w:id="4" w:name="_Toc104230376"/>
      <w:r w:rsidRPr="008A1F04">
        <w:rPr>
          <w:rStyle w:val="Bold"/>
          <w:rFonts w:ascii="Verdana" w:hAnsi="Verdana" w:cs="Arial"/>
          <w:bCs w:val="0"/>
          <w:color w:val="auto"/>
        </w:rPr>
        <w:t xml:space="preserve">Baseline </w:t>
      </w:r>
      <w:r w:rsidRPr="008A1F04">
        <w:rPr>
          <w:rFonts w:ascii="Verdana" w:hAnsi="Verdana" w:cstheme="minorHAnsi"/>
          <w:b/>
          <w:color w:val="auto"/>
        </w:rPr>
        <w:t>EIR Step 3: Co-create &amp; Partner in Decision-making</w:t>
      </w:r>
      <w:bookmarkEnd w:id="4"/>
    </w:p>
    <w:p w14:paraId="3A729F9C" w14:textId="77777777" w:rsidR="00A72317" w:rsidRPr="008A1F04" w:rsidRDefault="00A72317" w:rsidP="00A72317">
      <w:pPr>
        <w:rPr>
          <w:rFonts w:ascii="Verdana" w:hAnsi="Verdana"/>
          <w:bCs/>
          <w:color w:val="auto"/>
          <w:szCs w:val="24"/>
        </w:rPr>
      </w:pPr>
    </w:p>
    <w:p w14:paraId="5A61F3C5" w14:textId="77777777"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Analyze potential changes that improve pro-equity, racial justice, access, and belonging.</w:t>
      </w:r>
    </w:p>
    <w:p w14:paraId="7AD1AD12"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58E989F1" w14:textId="5B7FA849"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 xml:space="preserve">Identify 3 proposed PEAR Service Line Priorities and Investments (see </w:t>
      </w:r>
      <w:r w:rsidR="00290F61" w:rsidRPr="008A1F04">
        <w:rPr>
          <w:rFonts w:ascii="Verdana" w:eastAsia="Calibri" w:hAnsi="Verdana" w:cstheme="minorHAnsi"/>
          <w:bCs/>
          <w:color w:val="auto"/>
          <w:szCs w:val="24"/>
        </w:rPr>
        <w:t xml:space="preserve">section in the </w:t>
      </w:r>
      <w:r w:rsidRPr="008A1F04">
        <w:rPr>
          <w:rFonts w:ascii="Verdana" w:eastAsia="Calibri" w:hAnsi="Verdana" w:cstheme="minorHAnsi"/>
          <w:bCs/>
          <w:color w:val="auto"/>
          <w:szCs w:val="24"/>
        </w:rPr>
        <w:t>PEAR Plan &amp; Playbook) that you would like to include in your agency PEAR Strategic Action Plan based on the findings of Step 1 and Step 2 of this EIR:</w:t>
      </w:r>
    </w:p>
    <w:p w14:paraId="0DEBA3A1" w14:textId="153B3BA0" w:rsidR="00A72317" w:rsidRPr="008A1F04" w:rsidRDefault="00A72317" w:rsidP="00A72317">
      <w:pPr>
        <w:spacing w:before="0" w:after="0" w:line="276" w:lineRule="auto"/>
        <w:jc w:val="both"/>
        <w:rPr>
          <w:rFonts w:ascii="Verdana" w:eastAsia="Calibri" w:hAnsi="Verdana" w:cstheme="minorHAnsi"/>
          <w:bCs/>
          <w:color w:val="auto"/>
          <w:szCs w:val="24"/>
        </w:rPr>
      </w:pPr>
    </w:p>
    <w:p w14:paraId="1C6B1D6D" w14:textId="2AEE4260"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Proposed PEAR Service Line Priority where needs are greatest</w:t>
      </w:r>
      <w:r w:rsidR="002734CE" w:rsidRPr="008A1F04">
        <w:rPr>
          <w:rFonts w:ascii="Verdana" w:eastAsia="Calibri" w:hAnsi="Verdana" w:cstheme="minorHAnsi"/>
          <w:bCs/>
          <w:color w:val="auto"/>
          <w:szCs w:val="24"/>
        </w:rPr>
        <w:t>:</w:t>
      </w:r>
    </w:p>
    <w:p w14:paraId="7B860AB7" w14:textId="00968EBB"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Proposed PEAR Service Line Investment where needs are greatest</w:t>
      </w:r>
      <w:r w:rsidR="002734CE" w:rsidRPr="008A1F04">
        <w:rPr>
          <w:rFonts w:ascii="Verdana" w:eastAsia="Calibri" w:hAnsi="Verdana" w:cstheme="minorHAnsi"/>
          <w:bCs/>
          <w:color w:val="auto"/>
          <w:szCs w:val="24"/>
        </w:rPr>
        <w:t>:</w:t>
      </w:r>
    </w:p>
    <w:p w14:paraId="15398053" w14:textId="7EE94EBB"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Impacted Agency Key Business Line(s):</w:t>
      </w:r>
    </w:p>
    <w:p w14:paraId="3D3E2C6E" w14:textId="6A7F13C3"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Impacted PEAR Service Line</w:t>
      </w:r>
      <w:r w:rsidR="00290F61" w:rsidRPr="008A1F04">
        <w:rPr>
          <w:rFonts w:ascii="Verdana" w:eastAsia="Calibri" w:hAnsi="Verdana" w:cstheme="minorHAnsi"/>
          <w:bCs/>
          <w:color w:val="auto"/>
          <w:szCs w:val="24"/>
        </w:rPr>
        <w:t>(</w:t>
      </w:r>
      <w:r w:rsidRPr="008A1F04">
        <w:rPr>
          <w:rFonts w:ascii="Verdana" w:eastAsia="Calibri" w:hAnsi="Verdana" w:cstheme="minorHAnsi"/>
          <w:bCs/>
          <w:color w:val="auto"/>
          <w:szCs w:val="24"/>
        </w:rPr>
        <w:t>s</w:t>
      </w:r>
      <w:r w:rsidR="00290F61" w:rsidRPr="008A1F04">
        <w:rPr>
          <w:rFonts w:ascii="Verdana" w:eastAsia="Calibri" w:hAnsi="Verdana" w:cstheme="minorHAnsi"/>
          <w:bCs/>
          <w:color w:val="auto"/>
          <w:szCs w:val="24"/>
        </w:rPr>
        <w:t>)</w:t>
      </w:r>
      <w:r w:rsidR="002734CE" w:rsidRPr="008A1F04">
        <w:rPr>
          <w:rFonts w:ascii="Verdana" w:eastAsia="Calibri" w:hAnsi="Verdana" w:cstheme="minorHAnsi"/>
          <w:bCs/>
          <w:color w:val="auto"/>
          <w:szCs w:val="24"/>
        </w:rPr>
        <w:t>:</w:t>
      </w:r>
    </w:p>
    <w:p w14:paraId="031984FE" w14:textId="3937A180"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ab/>
      </w:r>
    </w:p>
    <w:p w14:paraId="6F0E5937" w14:textId="77777777" w:rsidR="002734CE" w:rsidRPr="008A1F04" w:rsidRDefault="002734CE" w:rsidP="002734CE">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Proposed PEAR Service Line Priority where needs are greatest:</w:t>
      </w:r>
    </w:p>
    <w:p w14:paraId="14818912" w14:textId="77777777" w:rsidR="002734CE" w:rsidRPr="008A1F04" w:rsidRDefault="002734CE" w:rsidP="002734CE">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Proposed PEAR Service Line Investment where needs are greatest:</w:t>
      </w:r>
    </w:p>
    <w:p w14:paraId="48743534" w14:textId="77777777" w:rsidR="002734CE" w:rsidRPr="008A1F04" w:rsidRDefault="002734CE" w:rsidP="002734CE">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Impacted Agency Key Business Line(s):</w:t>
      </w:r>
    </w:p>
    <w:p w14:paraId="2D29F88A" w14:textId="77777777" w:rsidR="002734CE" w:rsidRPr="008A1F04" w:rsidRDefault="002734CE" w:rsidP="002734CE">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Impacted PEAR Service Lines:</w:t>
      </w:r>
    </w:p>
    <w:p w14:paraId="737BED99" w14:textId="3E308825" w:rsidR="00A72317" w:rsidRPr="008A1F04" w:rsidRDefault="00A72317" w:rsidP="00A72317">
      <w:pPr>
        <w:spacing w:before="0" w:after="0" w:line="276" w:lineRule="auto"/>
        <w:jc w:val="both"/>
        <w:rPr>
          <w:rFonts w:ascii="Verdana" w:eastAsia="Calibri" w:hAnsi="Verdana" w:cstheme="minorHAnsi"/>
          <w:bCs/>
          <w:color w:val="auto"/>
          <w:szCs w:val="24"/>
        </w:rPr>
      </w:pPr>
    </w:p>
    <w:p w14:paraId="4C6C7325" w14:textId="77777777" w:rsidR="002734CE" w:rsidRPr="008A1F04" w:rsidRDefault="002734CE" w:rsidP="002734CE">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Proposed PEAR Service Line Priority where needs are greatest:</w:t>
      </w:r>
    </w:p>
    <w:p w14:paraId="778A42FB" w14:textId="77777777" w:rsidR="002734CE" w:rsidRPr="008A1F04" w:rsidRDefault="002734CE" w:rsidP="002734CE">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Proposed PEAR Service Line Investment where needs are greatest:</w:t>
      </w:r>
    </w:p>
    <w:p w14:paraId="0E3890A5" w14:textId="77777777" w:rsidR="002734CE" w:rsidRPr="008A1F04" w:rsidRDefault="002734CE" w:rsidP="002734CE">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Impacted Agency Key Business Line(s):</w:t>
      </w:r>
    </w:p>
    <w:p w14:paraId="2B11CE5A" w14:textId="57523291" w:rsidR="002734CE" w:rsidRPr="008A1F04" w:rsidRDefault="002734CE" w:rsidP="002734CE">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Impacted PEAR Service Line</w:t>
      </w:r>
      <w:r w:rsidR="00290F61" w:rsidRPr="008A1F04">
        <w:rPr>
          <w:rFonts w:ascii="Verdana" w:eastAsia="Calibri" w:hAnsi="Verdana" w:cstheme="minorHAnsi"/>
          <w:bCs/>
          <w:color w:val="auto"/>
          <w:szCs w:val="24"/>
        </w:rPr>
        <w:t>(</w:t>
      </w:r>
      <w:r w:rsidRPr="008A1F04">
        <w:rPr>
          <w:rFonts w:ascii="Verdana" w:eastAsia="Calibri" w:hAnsi="Verdana" w:cstheme="minorHAnsi"/>
          <w:bCs/>
          <w:color w:val="auto"/>
          <w:szCs w:val="24"/>
        </w:rPr>
        <w:t>s</w:t>
      </w:r>
      <w:r w:rsidR="00290F61" w:rsidRPr="008A1F04">
        <w:rPr>
          <w:rFonts w:ascii="Verdana" w:eastAsia="Calibri" w:hAnsi="Verdana" w:cstheme="minorHAnsi"/>
          <w:bCs/>
          <w:color w:val="auto"/>
          <w:szCs w:val="24"/>
        </w:rPr>
        <w:t>)</w:t>
      </w:r>
      <w:r w:rsidRPr="008A1F04">
        <w:rPr>
          <w:rFonts w:ascii="Verdana" w:eastAsia="Calibri" w:hAnsi="Verdana" w:cstheme="minorHAnsi"/>
          <w:bCs/>
          <w:color w:val="auto"/>
          <w:szCs w:val="24"/>
        </w:rPr>
        <w:t>:</w:t>
      </w:r>
    </w:p>
    <w:p w14:paraId="66E3CE41" w14:textId="77777777" w:rsidR="002734CE" w:rsidRPr="008A1F04" w:rsidRDefault="002734CE" w:rsidP="00A72317">
      <w:pPr>
        <w:spacing w:before="0" w:after="0" w:line="276" w:lineRule="auto"/>
        <w:jc w:val="both"/>
        <w:rPr>
          <w:rFonts w:ascii="Verdana" w:eastAsia="Calibri" w:hAnsi="Verdana" w:cstheme="minorHAnsi"/>
          <w:bCs/>
          <w:color w:val="auto"/>
          <w:szCs w:val="24"/>
        </w:rPr>
      </w:pPr>
    </w:p>
    <w:p w14:paraId="04D898B5"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0467119A" w14:textId="77777777"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Are the 3 proposed PEAR Service Line Investments the best choice for advancing pro-equity, racial justice, access, belonging in your key business lines where the needs are greatest? Could other PEAR Service Line Investments be more effective? Be creative and challenge assumptions.</w:t>
      </w:r>
    </w:p>
    <w:p w14:paraId="011AFD1E"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036D15E9" w14:textId="77777777"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Re-examine the following questions:</w:t>
      </w:r>
    </w:p>
    <w:p w14:paraId="0AEE2CFE" w14:textId="77777777" w:rsidR="00A72317" w:rsidRPr="008A1F04" w:rsidRDefault="00A72317" w:rsidP="00A72317">
      <w:pPr>
        <w:numPr>
          <w:ilvl w:val="0"/>
          <w:numId w:val="1"/>
        </w:numPr>
        <w:spacing w:before="0" w:after="0" w:line="276" w:lineRule="auto"/>
        <w:ind w:left="720"/>
        <w:jc w:val="both"/>
        <w:rPr>
          <w:rFonts w:ascii="Verdana" w:eastAsia="Calibri" w:hAnsi="Verdana" w:cstheme="minorHAnsi"/>
          <w:bCs/>
          <w:color w:val="auto"/>
          <w:szCs w:val="24"/>
        </w:rPr>
      </w:pPr>
      <w:r w:rsidRPr="008A1F04">
        <w:rPr>
          <w:rFonts w:ascii="Verdana" w:eastAsia="Calibri" w:hAnsi="Verdana" w:cstheme="minorHAnsi"/>
          <w:bCs/>
          <w:color w:val="auto"/>
          <w:szCs w:val="24"/>
        </w:rPr>
        <w:lastRenderedPageBreak/>
        <w:t>Who decides what information is collected?</w:t>
      </w:r>
    </w:p>
    <w:p w14:paraId="6E40C4BA" w14:textId="77777777" w:rsidR="00A72317" w:rsidRPr="008A1F04" w:rsidRDefault="00A72317" w:rsidP="00A72317">
      <w:pPr>
        <w:numPr>
          <w:ilvl w:val="0"/>
          <w:numId w:val="1"/>
        </w:numPr>
        <w:spacing w:before="0" w:after="0" w:line="276" w:lineRule="auto"/>
        <w:ind w:left="720"/>
        <w:jc w:val="both"/>
        <w:rPr>
          <w:rFonts w:ascii="Verdana" w:eastAsia="Calibri" w:hAnsi="Verdana" w:cstheme="minorHAnsi"/>
          <w:bCs/>
          <w:color w:val="auto"/>
          <w:szCs w:val="24"/>
        </w:rPr>
      </w:pPr>
      <w:r w:rsidRPr="008A1F04">
        <w:rPr>
          <w:rFonts w:ascii="Verdana" w:eastAsia="Calibri" w:hAnsi="Verdana" w:cstheme="minorHAnsi"/>
          <w:bCs/>
          <w:color w:val="auto"/>
          <w:szCs w:val="24"/>
        </w:rPr>
        <w:t>Who owns that information?</w:t>
      </w:r>
    </w:p>
    <w:p w14:paraId="45C7F3D6" w14:textId="77777777" w:rsidR="00A72317" w:rsidRPr="008A1F04" w:rsidRDefault="00A72317" w:rsidP="00A72317">
      <w:pPr>
        <w:numPr>
          <w:ilvl w:val="0"/>
          <w:numId w:val="1"/>
        </w:numPr>
        <w:spacing w:before="0" w:after="0" w:line="276" w:lineRule="auto"/>
        <w:ind w:left="720"/>
        <w:jc w:val="both"/>
        <w:rPr>
          <w:rFonts w:ascii="Verdana" w:eastAsia="Calibri" w:hAnsi="Verdana" w:cstheme="minorHAnsi"/>
          <w:bCs/>
          <w:color w:val="auto"/>
          <w:szCs w:val="24"/>
        </w:rPr>
      </w:pPr>
      <w:r w:rsidRPr="008A1F04">
        <w:rPr>
          <w:rFonts w:ascii="Verdana" w:eastAsia="Calibri" w:hAnsi="Verdana" w:cstheme="minorHAnsi"/>
          <w:bCs/>
          <w:color w:val="auto"/>
          <w:szCs w:val="24"/>
        </w:rPr>
        <w:t>Who determines how data is interpreted and applied?</w:t>
      </w:r>
    </w:p>
    <w:p w14:paraId="22E223BF" w14:textId="77777777" w:rsidR="00A72317" w:rsidRPr="008A1F04" w:rsidRDefault="00A72317" w:rsidP="00A72317">
      <w:pPr>
        <w:spacing w:before="0" w:after="0" w:line="276" w:lineRule="auto"/>
        <w:ind w:left="720"/>
        <w:jc w:val="both"/>
        <w:rPr>
          <w:rFonts w:ascii="Verdana" w:eastAsia="Calibri" w:hAnsi="Verdana" w:cstheme="minorHAnsi"/>
          <w:bCs/>
          <w:color w:val="auto"/>
          <w:szCs w:val="24"/>
        </w:rPr>
      </w:pPr>
    </w:p>
    <w:p w14:paraId="58822968" w14:textId="77777777" w:rsidR="00A72317" w:rsidRPr="008A1F04" w:rsidRDefault="00A72317" w:rsidP="00A72317">
      <w:pPr>
        <w:numPr>
          <w:ilvl w:val="0"/>
          <w:numId w:val="7"/>
        </w:numPr>
        <w:spacing w:before="0" w:after="0" w:line="276" w:lineRule="auto"/>
        <w:ind w:left="616" w:hanging="616"/>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What are the intended PEAR outcomes of these 3 proposed PEAR Service Line Investments?</w:t>
      </w:r>
    </w:p>
    <w:p w14:paraId="147B5E84" w14:textId="1F5E1A9B"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5BE5985C" w14:textId="77777777"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1212FA49" w14:textId="77777777" w:rsidR="00A72317" w:rsidRPr="008A1F04" w:rsidRDefault="00A72317" w:rsidP="00A72317">
      <w:pPr>
        <w:numPr>
          <w:ilvl w:val="0"/>
          <w:numId w:val="7"/>
        </w:numPr>
        <w:spacing w:before="0" w:after="0" w:line="276" w:lineRule="auto"/>
        <w:ind w:left="616" w:hanging="616"/>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Based on EIR Step 1 and 2, how will your 3 proposed PEAR Service Line Investments increase or decrease benefits or burdens for impacted people groups and places? Consider the services, products, standard operating procedures, resource pipeline (i.e., internships, hiring and development), governance/decision-making structures for each place and people group.</w:t>
      </w:r>
    </w:p>
    <w:p w14:paraId="7D187578" w14:textId="6D22DD70"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2E5F6A37" w14:textId="77777777" w:rsidR="00A72317" w:rsidRPr="008A1F04" w:rsidRDefault="00A72317" w:rsidP="00A72317">
      <w:pPr>
        <w:numPr>
          <w:ilvl w:val="0"/>
          <w:numId w:val="7"/>
        </w:numPr>
        <w:spacing w:before="0" w:after="0" w:line="276" w:lineRule="auto"/>
        <w:ind w:left="616" w:hanging="616"/>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How can burdens be identified and minimized?</w:t>
      </w:r>
    </w:p>
    <w:p w14:paraId="1D7A8FEE" w14:textId="053D111A"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01F07009" w14:textId="77777777"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0006C331" w14:textId="77777777" w:rsidR="00A72317" w:rsidRPr="008A1F04" w:rsidRDefault="00A72317" w:rsidP="00A72317">
      <w:pPr>
        <w:numPr>
          <w:ilvl w:val="0"/>
          <w:numId w:val="7"/>
        </w:numPr>
        <w:spacing w:before="0" w:after="0" w:line="276" w:lineRule="auto"/>
        <w:ind w:left="616" w:hanging="616"/>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How can benefits be maximized?</w:t>
      </w:r>
    </w:p>
    <w:p w14:paraId="1E7AF1F1" w14:textId="7F39CEA5"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6DA06B6E" w14:textId="77777777"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3E4655BB" w14:textId="270449A4" w:rsidR="00A72317" w:rsidRPr="008A1F04" w:rsidRDefault="00A72317" w:rsidP="00A72317">
      <w:pPr>
        <w:numPr>
          <w:ilvl w:val="0"/>
          <w:numId w:val="7"/>
        </w:numPr>
        <w:spacing w:before="0" w:after="0" w:line="276" w:lineRule="auto"/>
        <w:ind w:left="616" w:hanging="616"/>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 xml:space="preserve">What disparities will these investments eliminate or reduce? How does each proposed PEAR Service Line </w:t>
      </w:r>
      <w:r w:rsidR="00290F61" w:rsidRPr="008A1F04">
        <w:rPr>
          <w:rFonts w:ascii="Verdana" w:eastAsia="Calibri" w:hAnsi="Verdana" w:cstheme="minorHAnsi"/>
          <w:bCs/>
          <w:color w:val="auto"/>
          <w:szCs w:val="24"/>
        </w:rPr>
        <w:t>I</w:t>
      </w:r>
      <w:r w:rsidRPr="008A1F04">
        <w:rPr>
          <w:rFonts w:ascii="Verdana" w:eastAsia="Calibri" w:hAnsi="Verdana" w:cstheme="minorHAnsi"/>
          <w:bCs/>
          <w:color w:val="auto"/>
          <w:szCs w:val="24"/>
        </w:rPr>
        <w:t>nvestment address the root causes of disparities  identified by impacted communities, employees, and other interested parties?</w:t>
      </w:r>
    </w:p>
    <w:p w14:paraId="2B53C56B" w14:textId="09257B2A"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47C97595" w14:textId="77777777"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16B0BB8F" w14:textId="77777777" w:rsidR="00A72317" w:rsidRPr="008A1F04" w:rsidRDefault="00A72317" w:rsidP="00A72317">
      <w:pPr>
        <w:numPr>
          <w:ilvl w:val="0"/>
          <w:numId w:val="7"/>
        </w:numPr>
        <w:spacing w:before="0" w:after="0" w:line="276" w:lineRule="auto"/>
        <w:ind w:left="616" w:hanging="616"/>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How will you evaluate the potential impact of these PEAR Service Line Investments on distinct communities/employees?</w:t>
      </w:r>
    </w:p>
    <w:p w14:paraId="15181C0B" w14:textId="588B0E52"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58F88339" w14:textId="77777777" w:rsidR="00A72317" w:rsidRPr="008A1F04" w:rsidRDefault="00A72317" w:rsidP="00A72317">
      <w:pPr>
        <w:numPr>
          <w:ilvl w:val="0"/>
          <w:numId w:val="7"/>
        </w:numPr>
        <w:spacing w:before="0" w:after="0" w:line="276" w:lineRule="auto"/>
        <w:ind w:left="616" w:hanging="616"/>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What are the outcome measures for the proposed investments?</w:t>
      </w:r>
    </w:p>
    <w:sdt>
      <w:sdtPr>
        <w:rPr>
          <w:rFonts w:ascii="Verdana" w:eastAsia="Calibri" w:hAnsi="Verdana" w:cstheme="minorHAnsi"/>
          <w:bCs/>
          <w:color w:val="auto"/>
          <w:szCs w:val="24"/>
        </w:rPr>
        <w:id w:val="1253713879"/>
        <w:placeholder>
          <w:docPart w:val="9B947A1AEB364D1B96C004A3FED3B921"/>
        </w:placeholder>
        <w:showingPlcHdr/>
      </w:sdtPr>
      <w:sdtEndPr/>
      <w:sdtContent>
        <w:p w14:paraId="50CF0882" w14:textId="77777777"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Click or tap here to enter text.</w:t>
          </w:r>
        </w:p>
      </w:sdtContent>
    </w:sdt>
    <w:p w14:paraId="31864529" w14:textId="77777777"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0717F8E2" w14:textId="77777777" w:rsidR="00A72317" w:rsidRPr="008A1F04" w:rsidRDefault="00A72317" w:rsidP="00A72317">
      <w:pPr>
        <w:numPr>
          <w:ilvl w:val="0"/>
          <w:numId w:val="7"/>
        </w:numPr>
        <w:spacing w:before="0" w:after="0" w:line="276" w:lineRule="auto"/>
        <w:ind w:left="616" w:hanging="616"/>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How do the 3 proposed PEAR Service Line Investments align with or don’t align with the concerns and priorities expressed by impacted populations?</w:t>
      </w:r>
    </w:p>
    <w:p w14:paraId="3DB3B86A" w14:textId="0D79044F" w:rsidR="00A72317" w:rsidRPr="008A1F04" w:rsidRDefault="00A72317" w:rsidP="00A72317">
      <w:pPr>
        <w:spacing w:before="0" w:after="0" w:line="276" w:lineRule="auto"/>
        <w:ind w:left="607"/>
        <w:contextualSpacing/>
        <w:jc w:val="both"/>
        <w:rPr>
          <w:rFonts w:ascii="Verdana" w:eastAsia="Calibri" w:hAnsi="Verdana" w:cstheme="minorHAnsi"/>
          <w:bCs/>
          <w:color w:val="auto"/>
          <w:szCs w:val="24"/>
        </w:rPr>
      </w:pPr>
    </w:p>
    <w:p w14:paraId="32B68AD5" w14:textId="77777777" w:rsidR="00A72317" w:rsidRPr="008A1F04" w:rsidRDefault="00A72317" w:rsidP="00A72317">
      <w:pPr>
        <w:numPr>
          <w:ilvl w:val="0"/>
          <w:numId w:val="7"/>
        </w:numPr>
        <w:spacing w:before="0" w:after="0" w:line="276" w:lineRule="auto"/>
        <w:ind w:left="616" w:hanging="616"/>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lastRenderedPageBreak/>
        <w:t>Tribal Liaisons: Did your agency consult with tribal governments and Recognized American Indian Organizations (RAIOs)? How do these proposed investments address the consultation they provided?</w:t>
      </w:r>
    </w:p>
    <w:p w14:paraId="1FF8DC6E" w14:textId="17E077EC" w:rsidR="00A72317" w:rsidRPr="008A1F04" w:rsidRDefault="00A72317" w:rsidP="00A72317">
      <w:pPr>
        <w:spacing w:before="0" w:after="0" w:line="276" w:lineRule="auto"/>
        <w:ind w:left="607"/>
        <w:contextualSpacing/>
        <w:jc w:val="both"/>
        <w:rPr>
          <w:rFonts w:ascii="Verdana" w:eastAsia="Calibri" w:hAnsi="Verdana" w:cstheme="minorHAnsi"/>
          <w:bCs/>
          <w:color w:val="auto"/>
          <w:szCs w:val="24"/>
        </w:rPr>
      </w:pPr>
    </w:p>
    <w:p w14:paraId="292D33A4" w14:textId="77777777"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4622DF96" w14:textId="178ED09D" w:rsidR="00A72317" w:rsidRPr="008A1F04" w:rsidRDefault="00A72317" w:rsidP="00A72317">
      <w:pPr>
        <w:numPr>
          <w:ilvl w:val="0"/>
          <w:numId w:val="7"/>
        </w:numPr>
        <w:spacing w:before="0" w:after="0" w:line="276" w:lineRule="auto"/>
        <w:ind w:left="616" w:hanging="616"/>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 xml:space="preserve">How does each proposed PEAR Service Line </w:t>
      </w:r>
      <w:r w:rsidR="00290F61" w:rsidRPr="008A1F04">
        <w:rPr>
          <w:rFonts w:ascii="Verdana" w:eastAsia="Calibri" w:hAnsi="Verdana" w:cstheme="minorHAnsi"/>
          <w:bCs/>
          <w:color w:val="auto"/>
          <w:szCs w:val="24"/>
        </w:rPr>
        <w:t>I</w:t>
      </w:r>
      <w:r w:rsidRPr="008A1F04">
        <w:rPr>
          <w:rFonts w:ascii="Verdana" w:eastAsia="Calibri" w:hAnsi="Verdana" w:cstheme="minorHAnsi"/>
          <w:bCs/>
          <w:color w:val="auto"/>
          <w:szCs w:val="24"/>
        </w:rPr>
        <w:t xml:space="preserve">nvestment advance racial justice and racial equity? </w:t>
      </w:r>
    </w:p>
    <w:p w14:paraId="42E8627F" w14:textId="4C1DE5E9"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68177647" w14:textId="77777777" w:rsidR="00A72317" w:rsidRPr="008A1F04" w:rsidRDefault="00A72317" w:rsidP="00A72317">
      <w:pPr>
        <w:numPr>
          <w:ilvl w:val="0"/>
          <w:numId w:val="7"/>
        </w:numPr>
        <w:spacing w:before="0" w:after="0" w:line="276" w:lineRule="auto"/>
        <w:ind w:left="616" w:hanging="616"/>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Which people and/or places groups, with the greatest need, will these investments be focused on?</w:t>
      </w:r>
    </w:p>
    <w:p w14:paraId="67218152" w14:textId="058D0CC5"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0B6B067A" w14:textId="77777777" w:rsidR="00A72317" w:rsidRPr="008A1F04" w:rsidRDefault="00A72317" w:rsidP="00A72317">
      <w:pPr>
        <w:numPr>
          <w:ilvl w:val="0"/>
          <w:numId w:val="7"/>
        </w:numPr>
        <w:spacing w:before="0" w:after="0" w:line="276" w:lineRule="auto"/>
        <w:ind w:left="616" w:hanging="616"/>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Describe the criteria that was used to choose the proposed PEAR Service Line Investments. Include priorities and concerns of impacted populations, qualitative and quantitative data, outcomes, risk, etc.</w:t>
      </w:r>
    </w:p>
    <w:p w14:paraId="23E42813" w14:textId="618BA01C"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02E22BC2" w14:textId="77777777" w:rsidR="00A72317" w:rsidRPr="008A1F04" w:rsidRDefault="00A72317" w:rsidP="00A72317">
      <w:pPr>
        <w:numPr>
          <w:ilvl w:val="0"/>
          <w:numId w:val="7"/>
        </w:numPr>
        <w:spacing w:before="0" w:after="0" w:line="276" w:lineRule="auto"/>
        <w:ind w:left="616" w:hanging="616"/>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What is the proposed duration of the PEAR Service Line Investments (e.g., 6 months, 1 year, 2 years)?</w:t>
      </w:r>
    </w:p>
    <w:p w14:paraId="39B57690" w14:textId="5476363D"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019237ED" w14:textId="77777777"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61783FC2" w14:textId="77777777" w:rsidR="00A72317" w:rsidRPr="008A1F04" w:rsidRDefault="00A72317" w:rsidP="00A72317">
      <w:pPr>
        <w:numPr>
          <w:ilvl w:val="0"/>
          <w:numId w:val="7"/>
        </w:numPr>
        <w:spacing w:before="0" w:after="0" w:line="276" w:lineRule="auto"/>
        <w:ind w:left="616" w:hanging="616"/>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What resources are needed to make the investment (e.g., decision package requests, FTEs, policies, procedures, training, IT systems, etc.)?</w:t>
      </w:r>
    </w:p>
    <w:p w14:paraId="5D32EC50" w14:textId="2907A2F8"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05A0A184" w14:textId="77777777"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7E61005E" w14:textId="77777777" w:rsidR="00A72317" w:rsidRPr="008A1F04" w:rsidRDefault="00A72317" w:rsidP="00A72317">
      <w:pPr>
        <w:numPr>
          <w:ilvl w:val="0"/>
          <w:numId w:val="7"/>
        </w:numPr>
        <w:spacing w:before="0" w:after="0" w:line="276" w:lineRule="auto"/>
        <w:ind w:left="616" w:hanging="616"/>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What risks, needs, or impediments might affect implementation of these proposed PEAR Service Line Priorities and Investments (e.g., budget, regulatory, statutory, and policy constraints)?</w:t>
      </w:r>
    </w:p>
    <w:p w14:paraId="6A5817EC" w14:textId="1B3732A4"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509AA9A7" w14:textId="77777777" w:rsidR="00A72317" w:rsidRPr="008A1F04" w:rsidRDefault="00A72317" w:rsidP="00A72317">
      <w:pPr>
        <w:numPr>
          <w:ilvl w:val="0"/>
          <w:numId w:val="7"/>
        </w:numPr>
        <w:spacing w:before="0" w:after="0" w:line="276" w:lineRule="auto"/>
        <w:ind w:left="616" w:hanging="616"/>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What solutions have you identified to address these risks, needs, or impediments to ensure implementation is sustainable?</w:t>
      </w:r>
    </w:p>
    <w:p w14:paraId="586B3B3E" w14:textId="43BC6475"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24CC8F9E" w14:textId="77777777" w:rsidR="00A72317" w:rsidRPr="008A1F04" w:rsidRDefault="00A72317" w:rsidP="00A72317">
      <w:pPr>
        <w:numPr>
          <w:ilvl w:val="0"/>
          <w:numId w:val="7"/>
        </w:numPr>
        <w:spacing w:before="0" w:after="0" w:line="276" w:lineRule="auto"/>
        <w:ind w:left="616" w:hanging="616"/>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What other agency programs/agencies/community partners could help with implementing changes?</w:t>
      </w:r>
    </w:p>
    <w:p w14:paraId="56AE6EEC" w14:textId="3D26C298"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7CE23B5B" w14:textId="77777777" w:rsidR="00A72317" w:rsidRPr="008A1F04" w:rsidRDefault="00A72317" w:rsidP="00A72317">
      <w:pPr>
        <w:numPr>
          <w:ilvl w:val="0"/>
          <w:numId w:val="7"/>
        </w:numPr>
        <w:spacing w:before="0" w:after="0" w:line="276" w:lineRule="auto"/>
        <w:ind w:left="616" w:hanging="616"/>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How can existing resources be pooled or jointly requested (e.g., joint decision package requests, joint agency legislation) to support the proposed PEAR Service Line Investments?</w:t>
      </w:r>
    </w:p>
    <w:p w14:paraId="0E0C1A48" w14:textId="51951EB8"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4D3B5C85"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79594862" w14:textId="77777777" w:rsidR="00A72317" w:rsidRPr="008A1F04" w:rsidRDefault="00A72317" w:rsidP="00A72317">
      <w:pPr>
        <w:pStyle w:val="Heading4"/>
        <w:numPr>
          <w:ilvl w:val="0"/>
          <w:numId w:val="0"/>
        </w:numPr>
        <w:spacing w:before="0" w:line="276" w:lineRule="auto"/>
        <w:ind w:left="540"/>
        <w:jc w:val="both"/>
        <w:rPr>
          <w:rFonts w:ascii="Verdana" w:hAnsi="Verdana" w:cstheme="minorHAnsi"/>
          <w:bCs/>
          <w:i w:val="0"/>
          <w:iCs w:val="0"/>
          <w:color w:val="auto"/>
          <w:sz w:val="28"/>
          <w:szCs w:val="28"/>
        </w:rPr>
      </w:pPr>
      <w:r w:rsidRPr="008A1F04">
        <w:rPr>
          <w:rFonts w:ascii="Verdana" w:hAnsi="Verdana" w:cstheme="minorHAnsi"/>
          <w:bCs/>
          <w:i w:val="0"/>
          <w:iCs w:val="0"/>
          <w:color w:val="auto"/>
          <w:sz w:val="28"/>
          <w:szCs w:val="28"/>
        </w:rPr>
        <w:lastRenderedPageBreak/>
        <w:t>Phase 3: Reflections</w:t>
      </w:r>
    </w:p>
    <w:p w14:paraId="002A1479" w14:textId="77777777" w:rsidR="00290F61" w:rsidRPr="008A1F04" w:rsidRDefault="00290F61" w:rsidP="00290F61">
      <w:pPr>
        <w:spacing w:before="0" w:after="0" w:line="276" w:lineRule="auto"/>
        <w:ind w:left="616"/>
        <w:contextualSpacing/>
        <w:jc w:val="both"/>
        <w:rPr>
          <w:rFonts w:ascii="Verdana" w:eastAsia="Calibri" w:hAnsi="Verdana" w:cstheme="minorHAnsi"/>
          <w:bCs/>
          <w:color w:val="auto"/>
          <w:szCs w:val="24"/>
        </w:rPr>
      </w:pPr>
    </w:p>
    <w:p w14:paraId="713ADCBF" w14:textId="60C85321" w:rsidR="00A72317" w:rsidRPr="008A1F04" w:rsidRDefault="00A72317" w:rsidP="00A72317">
      <w:pPr>
        <w:numPr>
          <w:ilvl w:val="0"/>
          <w:numId w:val="7"/>
        </w:numPr>
        <w:spacing w:before="0" w:after="0" w:line="276" w:lineRule="auto"/>
        <w:ind w:left="616" w:hanging="616"/>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What worked well in EIR Step 3 and what can be done differently?</w:t>
      </w:r>
    </w:p>
    <w:p w14:paraId="7A33830B" w14:textId="7A49532A"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25374059" w14:textId="77777777" w:rsidR="00A72317" w:rsidRPr="008A1F04" w:rsidRDefault="00A72317" w:rsidP="00A72317">
      <w:pPr>
        <w:numPr>
          <w:ilvl w:val="0"/>
          <w:numId w:val="7"/>
        </w:numPr>
        <w:spacing w:before="0" w:after="0" w:line="276" w:lineRule="auto"/>
        <w:ind w:left="616" w:hanging="616"/>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How well were impacted communities’/employees’ priorities and concerns addressed in the proposed changes (On a scale from 1-10, with 10 being “very well”)?</w:t>
      </w:r>
    </w:p>
    <w:p w14:paraId="53AC59D7" w14:textId="35FD2B3B"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15FF8033" w14:textId="77777777" w:rsidR="00A72317" w:rsidRPr="008A1F04" w:rsidRDefault="00A72317" w:rsidP="00A72317">
      <w:pPr>
        <w:numPr>
          <w:ilvl w:val="0"/>
          <w:numId w:val="7"/>
        </w:numPr>
        <w:spacing w:before="0" w:after="0" w:line="276" w:lineRule="auto"/>
        <w:ind w:left="616" w:hanging="616"/>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Based on the results of Step 3, do you need to identify different PEAR Service Line Priorities and Investments where the needs are greatest?</w:t>
      </w:r>
    </w:p>
    <w:p w14:paraId="05E5D802" w14:textId="20F5854F"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5D9C7009" w14:textId="77777777" w:rsidR="00A72317" w:rsidRPr="008A1F04" w:rsidRDefault="00A72317" w:rsidP="00A72317">
      <w:pPr>
        <w:spacing w:before="0" w:after="0" w:line="276" w:lineRule="auto"/>
        <w:contextualSpacing/>
        <w:jc w:val="both"/>
        <w:rPr>
          <w:rFonts w:ascii="Verdana" w:eastAsia="Calibri" w:hAnsi="Verdana" w:cstheme="minorHAnsi"/>
          <w:bCs/>
          <w:color w:val="auto"/>
          <w:szCs w:val="24"/>
        </w:rPr>
      </w:pPr>
    </w:p>
    <w:p w14:paraId="5582E2A8" w14:textId="77777777" w:rsidR="00A72317" w:rsidRPr="008A1F04" w:rsidRDefault="00A72317" w:rsidP="00A72317">
      <w:pPr>
        <w:numPr>
          <w:ilvl w:val="0"/>
          <w:numId w:val="7"/>
        </w:numPr>
        <w:spacing w:before="0" w:after="0" w:line="276" w:lineRule="auto"/>
        <w:ind w:left="616" w:hanging="616"/>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What was learned that will guide future actions/decisions with this phase in the future?</w:t>
      </w:r>
    </w:p>
    <w:p w14:paraId="193E3B9F" w14:textId="60B44B21" w:rsidR="00A72317" w:rsidRPr="008A1F04" w:rsidRDefault="00A72317" w:rsidP="00A72317">
      <w:pPr>
        <w:spacing w:before="0" w:after="0" w:line="276" w:lineRule="auto"/>
        <w:ind w:left="616"/>
        <w:contextualSpacing/>
        <w:jc w:val="both"/>
        <w:rPr>
          <w:rFonts w:ascii="Verdana" w:eastAsia="Calibri" w:hAnsi="Verdana" w:cstheme="minorHAnsi"/>
          <w:bCs/>
          <w:color w:val="auto"/>
          <w:szCs w:val="24"/>
        </w:rPr>
      </w:pPr>
    </w:p>
    <w:p w14:paraId="7FB30D26" w14:textId="77777777" w:rsidR="00290F61" w:rsidRPr="008A1F04" w:rsidRDefault="00290F61" w:rsidP="00A72317">
      <w:pPr>
        <w:spacing w:before="0" w:after="0" w:line="276" w:lineRule="auto"/>
        <w:ind w:left="616"/>
        <w:contextualSpacing/>
        <w:jc w:val="both"/>
        <w:rPr>
          <w:rFonts w:ascii="Verdana" w:eastAsia="Calibri" w:hAnsi="Verdana" w:cstheme="minorHAnsi"/>
          <w:bCs/>
          <w:color w:val="auto"/>
          <w:szCs w:val="24"/>
        </w:rPr>
      </w:pPr>
    </w:p>
    <w:p w14:paraId="03820E85" w14:textId="77777777" w:rsidR="00A72317" w:rsidRPr="008A1F04" w:rsidRDefault="00A72317" w:rsidP="00A72317">
      <w:pPr>
        <w:pStyle w:val="Heading4"/>
        <w:numPr>
          <w:ilvl w:val="0"/>
          <w:numId w:val="0"/>
        </w:numPr>
        <w:spacing w:before="0" w:line="276" w:lineRule="auto"/>
        <w:ind w:left="540"/>
        <w:jc w:val="both"/>
        <w:rPr>
          <w:rFonts w:ascii="Verdana" w:hAnsi="Verdana" w:cstheme="minorHAnsi"/>
          <w:bCs/>
          <w:i w:val="0"/>
          <w:iCs w:val="0"/>
          <w:color w:val="auto"/>
          <w:sz w:val="28"/>
          <w:szCs w:val="28"/>
        </w:rPr>
      </w:pPr>
      <w:r w:rsidRPr="008A1F04">
        <w:rPr>
          <w:rFonts w:ascii="Verdana" w:hAnsi="Verdana" w:cstheme="minorHAnsi"/>
          <w:bCs/>
          <w:i w:val="0"/>
          <w:iCs w:val="0"/>
          <w:color w:val="auto"/>
          <w:sz w:val="28"/>
          <w:szCs w:val="28"/>
        </w:rPr>
        <w:t>Phase 3 Checklist</w:t>
      </w:r>
    </w:p>
    <w:p w14:paraId="2F73A9EF" w14:textId="77777777" w:rsidR="00A72317" w:rsidRPr="008A1F04" w:rsidRDefault="00A72317" w:rsidP="00A72317">
      <w:pPr>
        <w:rPr>
          <w:rFonts w:ascii="Verdana" w:hAnsi="Verdana"/>
          <w:bCs/>
          <w:color w:val="auto"/>
          <w:szCs w:val="24"/>
        </w:rPr>
      </w:pPr>
    </w:p>
    <w:p w14:paraId="034AF059" w14:textId="77777777" w:rsidR="00A72317" w:rsidRPr="008A1F04" w:rsidRDefault="00A72317" w:rsidP="00A72317">
      <w:pPr>
        <w:spacing w:before="0" w:after="0" w:line="276" w:lineRule="auto"/>
        <w:jc w:val="both"/>
        <w:rPr>
          <w:rFonts w:ascii="Verdana" w:hAnsi="Verdana"/>
          <w:bCs/>
          <w:color w:val="auto"/>
          <w:szCs w:val="24"/>
        </w:rPr>
      </w:pPr>
      <w:r w:rsidRPr="008A1F04">
        <w:rPr>
          <w:rFonts w:ascii="Verdana" w:hAnsi="Verdana"/>
          <w:bCs/>
          <w:color w:val="auto"/>
          <w:szCs w:val="24"/>
        </w:rPr>
        <w:t>Did your agency do the following?</w:t>
      </w:r>
    </w:p>
    <w:p w14:paraId="6CF3347C" w14:textId="77777777" w:rsidR="00A72317" w:rsidRPr="008A1F04" w:rsidRDefault="00A72317" w:rsidP="00A72317">
      <w:pPr>
        <w:spacing w:before="0" w:after="0" w:line="276" w:lineRule="auto"/>
        <w:jc w:val="both"/>
        <w:rPr>
          <w:rFonts w:ascii="Verdana" w:hAnsi="Verdana"/>
          <w:bCs/>
          <w:color w:val="auto"/>
          <w:szCs w:val="24"/>
        </w:rPr>
      </w:pPr>
    </w:p>
    <w:p w14:paraId="4931750E" w14:textId="77777777" w:rsidR="00A72317" w:rsidRPr="008A1F04" w:rsidRDefault="00A72317" w:rsidP="00A72317">
      <w:pPr>
        <w:numPr>
          <w:ilvl w:val="0"/>
          <w:numId w:val="4"/>
        </w:numPr>
        <w:spacing w:before="0" w:after="0" w:line="276" w:lineRule="auto"/>
        <w:ind w:left="36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Illustrate or map out how proposed PEAR Service Line Investments will impact community and employee priorities and concerns.</w:t>
      </w:r>
    </w:p>
    <w:p w14:paraId="09647C2C" w14:textId="1C991ED4" w:rsidR="00A72317" w:rsidRPr="008A1F04" w:rsidRDefault="00A72317" w:rsidP="00A72317">
      <w:pPr>
        <w:numPr>
          <w:ilvl w:val="0"/>
          <w:numId w:val="4"/>
        </w:numPr>
        <w:spacing w:before="0" w:after="0" w:line="276" w:lineRule="auto"/>
        <w:ind w:left="36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Evaluate each proposed investment to determine who may be disproportionately burdened or benefited – now and in the future. How would alternative investments differ in improving or worsening Determinants of Equity?</w:t>
      </w:r>
    </w:p>
    <w:p w14:paraId="6EFC4E8B" w14:textId="77777777" w:rsidR="00A72317" w:rsidRPr="008A1F04" w:rsidRDefault="00A72317" w:rsidP="00A72317">
      <w:pPr>
        <w:numPr>
          <w:ilvl w:val="0"/>
          <w:numId w:val="4"/>
        </w:numPr>
        <w:spacing w:before="0" w:after="0" w:line="276" w:lineRule="auto"/>
        <w:ind w:left="36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Identify upstream investments (and related costs) that target root causes to eliminate disproportionate impact and disparities.</w:t>
      </w:r>
    </w:p>
    <w:p w14:paraId="605E0AED" w14:textId="77777777" w:rsidR="00A72317" w:rsidRPr="008A1F04" w:rsidRDefault="00A72317" w:rsidP="00A72317">
      <w:pPr>
        <w:numPr>
          <w:ilvl w:val="0"/>
          <w:numId w:val="4"/>
        </w:numPr>
        <w:spacing w:before="0" w:after="0" w:line="276" w:lineRule="auto"/>
        <w:ind w:left="36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Prioritize equitable outcomes as the driver for investments and reconcile with existing constraints that do not center PEAR.</w:t>
      </w:r>
    </w:p>
    <w:p w14:paraId="12D61D9D" w14:textId="77777777" w:rsidR="00A72317" w:rsidRPr="008A1F04" w:rsidRDefault="00A72317" w:rsidP="00A72317">
      <w:pPr>
        <w:spacing w:before="0" w:after="0" w:line="276" w:lineRule="auto"/>
        <w:ind w:left="360"/>
        <w:contextualSpacing/>
        <w:jc w:val="both"/>
        <w:rPr>
          <w:rFonts w:ascii="Verdana" w:eastAsia="Calibri" w:hAnsi="Verdana" w:cstheme="minorHAnsi"/>
          <w:bCs/>
          <w:color w:val="auto"/>
          <w:szCs w:val="24"/>
        </w:rPr>
      </w:pPr>
    </w:p>
    <w:p w14:paraId="3B3AB8A6" w14:textId="77777777" w:rsidR="00A72317" w:rsidRPr="008A1F04" w:rsidRDefault="00A72317" w:rsidP="00A72317">
      <w:pPr>
        <w:pStyle w:val="Heading3"/>
        <w:numPr>
          <w:ilvl w:val="0"/>
          <w:numId w:val="0"/>
        </w:numPr>
        <w:spacing w:before="0" w:line="276" w:lineRule="auto"/>
        <w:jc w:val="both"/>
        <w:rPr>
          <w:rFonts w:ascii="Verdana" w:hAnsi="Verdana" w:cstheme="minorHAnsi"/>
          <w:bCs/>
          <w:color w:val="auto"/>
        </w:rPr>
      </w:pPr>
      <w:bookmarkStart w:id="5" w:name="_Toc104230377"/>
      <w:r w:rsidRPr="008A1F04">
        <w:rPr>
          <w:rStyle w:val="Bold"/>
          <w:rFonts w:ascii="Verdana" w:hAnsi="Verdana" w:cs="Arial"/>
          <w:bCs w:val="0"/>
          <w:color w:val="auto"/>
        </w:rPr>
        <w:t xml:space="preserve">Baseline </w:t>
      </w:r>
      <w:r w:rsidRPr="008A1F04">
        <w:rPr>
          <w:rFonts w:ascii="Verdana" w:hAnsi="Verdana" w:cstheme="minorHAnsi"/>
          <w:b/>
          <w:color w:val="auto"/>
        </w:rPr>
        <w:t>EIR Step 4: Implement</w:t>
      </w:r>
      <w:bookmarkEnd w:id="5"/>
    </w:p>
    <w:p w14:paraId="56CA7D03" w14:textId="77777777" w:rsidR="00A72317" w:rsidRPr="008A1F04" w:rsidRDefault="00A72317" w:rsidP="00A72317">
      <w:pPr>
        <w:rPr>
          <w:rFonts w:ascii="Verdana" w:hAnsi="Verdana"/>
          <w:bCs/>
          <w:color w:val="auto"/>
          <w:szCs w:val="24"/>
        </w:rPr>
      </w:pPr>
    </w:p>
    <w:p w14:paraId="312ACB96" w14:textId="77777777" w:rsidR="00A72317" w:rsidRPr="008A1F04" w:rsidRDefault="00A72317" w:rsidP="00A72317">
      <w:pPr>
        <w:rPr>
          <w:rFonts w:ascii="Verdana" w:hAnsi="Verdana"/>
          <w:bCs/>
          <w:color w:val="auto"/>
          <w:szCs w:val="24"/>
        </w:rPr>
      </w:pPr>
      <w:r w:rsidRPr="008A1F04">
        <w:rPr>
          <w:rFonts w:ascii="Verdana" w:hAnsi="Verdana"/>
          <w:bCs/>
          <w:color w:val="auto"/>
          <w:szCs w:val="24"/>
        </w:rPr>
        <w:t>Staying connected with employees and communities.</w:t>
      </w:r>
    </w:p>
    <w:p w14:paraId="51D0F7C2" w14:textId="77777777"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lastRenderedPageBreak/>
        <w:t>At this phase, continue relational partnership efforts with community members on the action/decision, and in ways that reach those in the community who have historically been left out of its development or may not understand how the action/decision may affect their daily lives. This means continuing to look for opportunities to share information and power in an accessible way, such as straightforward language that is easy to understand, providing alternative contact methods for those who are unable to access the internet, providing interpretation or translation in multiple languages as needed to provide language access, and providing auxiliary aids and services for persons with disabilities. This will not guarantee active engagement or participation, but rather foster a sense of belonging in the process and knowledge among community members/employees that their voice and expertise is valued.</w:t>
      </w:r>
    </w:p>
    <w:p w14:paraId="58BDA524"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7E7543D8" w14:textId="543AC2FA" w:rsidR="00A72317" w:rsidRPr="008A1F04" w:rsidRDefault="00A72317" w:rsidP="00A72317">
      <w:pPr>
        <w:spacing w:before="0" w:after="0" w:line="276" w:lineRule="auto"/>
        <w:jc w:val="both"/>
        <w:textAlignment w:val="baseline"/>
        <w:rPr>
          <w:rFonts w:ascii="Verdana" w:eastAsia="Times New Roman" w:hAnsi="Verdana" w:cstheme="minorHAnsi"/>
          <w:bCs/>
          <w:color w:val="auto"/>
          <w:szCs w:val="24"/>
        </w:rPr>
      </w:pPr>
      <w:r w:rsidRPr="008A1F04">
        <w:rPr>
          <w:rFonts w:ascii="Verdana" w:eastAsia="Times New Roman" w:hAnsi="Verdana" w:cstheme="minorHAnsi"/>
          <w:bCs/>
          <w:color w:val="auto"/>
          <w:szCs w:val="24"/>
        </w:rPr>
        <w:t xml:space="preserve">Based on earlier use of the Relational Partnership Guide </w:t>
      </w:r>
      <w:r w:rsidR="00290F61" w:rsidRPr="008A1F04">
        <w:rPr>
          <w:rFonts w:ascii="Verdana" w:eastAsia="Times New Roman" w:hAnsi="Verdana" w:cstheme="minorHAnsi"/>
          <w:bCs/>
          <w:color w:val="auto"/>
          <w:szCs w:val="24"/>
        </w:rPr>
        <w:t>in the PEAR Plan &amp; Playbook</w:t>
      </w:r>
      <w:r w:rsidRPr="008A1F04">
        <w:rPr>
          <w:rFonts w:ascii="Verdana" w:eastAsia="Times New Roman" w:hAnsi="Verdana" w:cstheme="minorHAnsi"/>
          <w:bCs/>
          <w:color w:val="auto"/>
          <w:szCs w:val="24"/>
        </w:rPr>
        <w:t>, describe the implementation timeline: </w:t>
      </w:r>
    </w:p>
    <w:p w14:paraId="31FE4905" w14:textId="77777777" w:rsidR="00290F61" w:rsidRPr="008A1F04" w:rsidRDefault="00290F61" w:rsidP="00A72317">
      <w:pPr>
        <w:spacing w:before="0" w:after="0" w:line="276" w:lineRule="auto"/>
        <w:jc w:val="both"/>
        <w:textAlignment w:val="baseline"/>
        <w:rPr>
          <w:rFonts w:ascii="Verdana" w:eastAsia="Times New Roman" w:hAnsi="Verdana" w:cstheme="minorHAnsi"/>
          <w:bCs/>
          <w:color w:val="auto"/>
          <w:szCs w:val="24"/>
        </w:rPr>
      </w:pPr>
    </w:p>
    <w:p w14:paraId="73B8B9A4" w14:textId="6D56DDC3" w:rsidR="00A72317" w:rsidRPr="008A1F04" w:rsidRDefault="00A72317" w:rsidP="00A72317">
      <w:pPr>
        <w:pStyle w:val="ListParagraph"/>
        <w:numPr>
          <w:ilvl w:val="1"/>
          <w:numId w:val="19"/>
        </w:numPr>
        <w:spacing w:before="0" w:after="0" w:line="276" w:lineRule="auto"/>
        <w:jc w:val="both"/>
        <w:textAlignment w:val="baseline"/>
        <w:rPr>
          <w:rFonts w:ascii="Verdana" w:eastAsia="Times New Roman" w:hAnsi="Verdana" w:cstheme="minorHAnsi"/>
          <w:bCs/>
          <w:color w:val="auto"/>
          <w:szCs w:val="24"/>
        </w:rPr>
      </w:pPr>
      <w:r w:rsidRPr="008A1F04">
        <w:rPr>
          <w:rFonts w:ascii="Verdana" w:eastAsia="Times New Roman" w:hAnsi="Verdana" w:cstheme="minorHAnsi"/>
          <w:bCs/>
          <w:color w:val="auto"/>
          <w:szCs w:val="24"/>
        </w:rPr>
        <w:t>What was done (or is planned) to stay engaged with impacted communities and employees to guide successful implementation of your agency PEAR Strategic Action Plan? </w:t>
      </w:r>
    </w:p>
    <w:p w14:paraId="38868617" w14:textId="77777777" w:rsidR="00290F61" w:rsidRPr="008A1F04" w:rsidRDefault="00290F61" w:rsidP="00290F61">
      <w:pPr>
        <w:pStyle w:val="ListParagraph"/>
        <w:spacing w:before="0" w:after="0" w:line="276" w:lineRule="auto"/>
        <w:jc w:val="both"/>
        <w:textAlignment w:val="baseline"/>
        <w:rPr>
          <w:rFonts w:ascii="Verdana" w:eastAsia="Times New Roman" w:hAnsi="Verdana" w:cstheme="minorHAnsi"/>
          <w:bCs/>
          <w:color w:val="auto"/>
          <w:szCs w:val="24"/>
        </w:rPr>
      </w:pPr>
    </w:p>
    <w:p w14:paraId="4BE31933" w14:textId="1BD2EAC3" w:rsidR="00A72317" w:rsidRPr="008A1F04" w:rsidRDefault="00A72317" w:rsidP="00A72317">
      <w:pPr>
        <w:pStyle w:val="ListParagraph"/>
        <w:numPr>
          <w:ilvl w:val="1"/>
          <w:numId w:val="19"/>
        </w:numPr>
        <w:spacing w:before="0" w:after="0" w:line="276" w:lineRule="auto"/>
        <w:jc w:val="both"/>
        <w:textAlignment w:val="baseline"/>
        <w:rPr>
          <w:rFonts w:ascii="Verdana" w:eastAsia="Times New Roman" w:hAnsi="Verdana" w:cstheme="minorHAnsi"/>
          <w:bCs/>
          <w:color w:val="auto"/>
          <w:szCs w:val="24"/>
        </w:rPr>
      </w:pPr>
      <w:r w:rsidRPr="008A1F04">
        <w:rPr>
          <w:rFonts w:ascii="Verdana" w:eastAsia="Times New Roman" w:hAnsi="Verdana" w:cstheme="minorHAnsi"/>
          <w:bCs/>
          <w:color w:val="auto"/>
          <w:szCs w:val="24"/>
        </w:rPr>
        <w:t>What was done (or planned) to communicate with communities, interested parties, and employees about your agency PEAR Strategic Action Plan?</w:t>
      </w:r>
    </w:p>
    <w:p w14:paraId="0584FC7B" w14:textId="77777777" w:rsidR="00290F61" w:rsidRPr="008A1F04" w:rsidRDefault="00290F61" w:rsidP="00290F61">
      <w:pPr>
        <w:spacing w:before="0" w:after="0" w:line="276" w:lineRule="auto"/>
        <w:jc w:val="both"/>
        <w:textAlignment w:val="baseline"/>
        <w:rPr>
          <w:rFonts w:ascii="Verdana" w:eastAsia="Times New Roman" w:hAnsi="Verdana" w:cstheme="minorHAnsi"/>
          <w:bCs/>
          <w:color w:val="auto"/>
          <w:szCs w:val="24"/>
        </w:rPr>
      </w:pPr>
    </w:p>
    <w:p w14:paraId="644BD491" w14:textId="77777777" w:rsidR="00A72317" w:rsidRPr="008A1F04" w:rsidRDefault="00A72317" w:rsidP="00A72317">
      <w:pPr>
        <w:pStyle w:val="ListParagraph"/>
        <w:numPr>
          <w:ilvl w:val="1"/>
          <w:numId w:val="19"/>
        </w:numPr>
        <w:spacing w:before="0" w:after="0" w:line="276" w:lineRule="auto"/>
        <w:jc w:val="both"/>
        <w:textAlignment w:val="baseline"/>
        <w:rPr>
          <w:rFonts w:ascii="Verdana" w:eastAsia="Times New Roman" w:hAnsi="Verdana" w:cstheme="minorHAnsi"/>
          <w:bCs/>
          <w:color w:val="auto"/>
          <w:szCs w:val="24"/>
        </w:rPr>
      </w:pPr>
      <w:r w:rsidRPr="008A1F04">
        <w:rPr>
          <w:rFonts w:ascii="Verdana" w:eastAsia="Times New Roman" w:hAnsi="Verdana" w:cstheme="minorHAnsi"/>
          <w:bCs/>
          <w:color w:val="auto"/>
          <w:szCs w:val="24"/>
        </w:rPr>
        <w:t>What was (or is planned to be) measured and evaluated in collaboration with impacted communities and employees to assess achievement of PEAR outcomes? </w:t>
      </w:r>
    </w:p>
    <w:p w14:paraId="4C269F7C" w14:textId="0892DF69" w:rsidR="00A72317" w:rsidRPr="008A1F04" w:rsidRDefault="00A72317" w:rsidP="00A72317">
      <w:pPr>
        <w:spacing w:before="0" w:after="0" w:line="276" w:lineRule="auto"/>
        <w:ind w:left="615"/>
        <w:jc w:val="both"/>
        <w:textAlignment w:val="baseline"/>
        <w:rPr>
          <w:rFonts w:ascii="Verdana" w:eastAsia="Times New Roman" w:hAnsi="Verdana" w:cstheme="minorHAnsi"/>
          <w:bCs/>
          <w:color w:val="auto"/>
          <w:szCs w:val="24"/>
        </w:rPr>
      </w:pPr>
      <w:r w:rsidRPr="008A1F04">
        <w:rPr>
          <w:rFonts w:ascii="Verdana" w:eastAsia="Times New Roman" w:hAnsi="Verdana" w:cstheme="minorHAnsi"/>
          <w:bCs/>
          <w:color w:val="auto"/>
          <w:szCs w:val="24"/>
        </w:rPr>
        <w:t> </w:t>
      </w:r>
    </w:p>
    <w:p w14:paraId="00C1259A" w14:textId="05917DB7" w:rsidR="00A72317" w:rsidRPr="008A1F04" w:rsidRDefault="00A72317" w:rsidP="00A72317">
      <w:pPr>
        <w:pStyle w:val="ListParagraph"/>
        <w:numPr>
          <w:ilvl w:val="1"/>
          <w:numId w:val="19"/>
        </w:numPr>
        <w:spacing w:before="0" w:after="0" w:line="276" w:lineRule="auto"/>
        <w:jc w:val="both"/>
        <w:textAlignment w:val="baseline"/>
        <w:rPr>
          <w:rFonts w:ascii="Verdana" w:eastAsia="Times New Roman" w:hAnsi="Verdana" w:cstheme="minorHAnsi"/>
          <w:bCs/>
          <w:color w:val="auto"/>
          <w:szCs w:val="24"/>
        </w:rPr>
      </w:pPr>
      <w:r w:rsidRPr="008A1F04">
        <w:rPr>
          <w:rFonts w:ascii="Verdana" w:eastAsia="Times New Roman" w:hAnsi="Verdana" w:cstheme="minorHAnsi"/>
          <w:bCs/>
          <w:color w:val="auto"/>
          <w:szCs w:val="24"/>
        </w:rPr>
        <w:t>What monitoring and accountability systems exist (or will exist) to identify unintended consequences? </w:t>
      </w:r>
    </w:p>
    <w:p w14:paraId="39907C4B" w14:textId="77777777" w:rsidR="00290F61" w:rsidRPr="008A1F04" w:rsidRDefault="00290F61" w:rsidP="00290F61">
      <w:pPr>
        <w:spacing w:before="0" w:after="0" w:line="276" w:lineRule="auto"/>
        <w:jc w:val="both"/>
        <w:textAlignment w:val="baseline"/>
        <w:rPr>
          <w:rFonts w:ascii="Verdana" w:eastAsia="Times New Roman" w:hAnsi="Verdana" w:cstheme="minorHAnsi"/>
          <w:bCs/>
          <w:color w:val="auto"/>
          <w:szCs w:val="24"/>
        </w:rPr>
      </w:pPr>
    </w:p>
    <w:p w14:paraId="119A790A" w14:textId="7DAB0447" w:rsidR="00A72317" w:rsidRPr="008A1F04" w:rsidRDefault="00A72317" w:rsidP="00A72317">
      <w:pPr>
        <w:pStyle w:val="ListParagraph"/>
        <w:numPr>
          <w:ilvl w:val="1"/>
          <w:numId w:val="19"/>
        </w:numPr>
        <w:spacing w:before="0" w:after="0" w:line="276" w:lineRule="auto"/>
        <w:jc w:val="both"/>
        <w:textAlignment w:val="baseline"/>
        <w:rPr>
          <w:rFonts w:ascii="Verdana" w:eastAsia="Times New Roman" w:hAnsi="Verdana" w:cstheme="minorHAnsi"/>
          <w:bCs/>
          <w:color w:val="auto"/>
          <w:szCs w:val="24"/>
        </w:rPr>
      </w:pPr>
      <w:r w:rsidRPr="008A1F04">
        <w:rPr>
          <w:rFonts w:ascii="Verdana" w:eastAsia="Times New Roman" w:hAnsi="Verdana" w:cstheme="minorHAnsi"/>
          <w:bCs/>
          <w:color w:val="auto"/>
          <w:szCs w:val="24"/>
        </w:rPr>
        <w:t>How will course corrections be handled if unintended consequences are identified? </w:t>
      </w:r>
    </w:p>
    <w:p w14:paraId="24D0038B" w14:textId="77777777" w:rsidR="00290F61" w:rsidRPr="008A1F04" w:rsidRDefault="00290F61" w:rsidP="00290F61">
      <w:pPr>
        <w:spacing w:before="0" w:after="0" w:line="276" w:lineRule="auto"/>
        <w:jc w:val="both"/>
        <w:textAlignment w:val="baseline"/>
        <w:rPr>
          <w:rFonts w:ascii="Verdana" w:eastAsia="Times New Roman" w:hAnsi="Verdana" w:cstheme="minorHAnsi"/>
          <w:bCs/>
          <w:color w:val="auto"/>
          <w:szCs w:val="24"/>
        </w:rPr>
      </w:pPr>
    </w:p>
    <w:p w14:paraId="31AFA1A8" w14:textId="77777777" w:rsidR="00A72317" w:rsidRPr="008A1F04" w:rsidRDefault="00A72317" w:rsidP="00A72317">
      <w:pPr>
        <w:pStyle w:val="Heading4"/>
        <w:numPr>
          <w:ilvl w:val="0"/>
          <w:numId w:val="0"/>
        </w:numPr>
        <w:spacing w:before="0" w:line="276" w:lineRule="auto"/>
        <w:jc w:val="both"/>
        <w:rPr>
          <w:rFonts w:ascii="Verdana" w:hAnsi="Verdana" w:cstheme="minorHAnsi"/>
          <w:bCs/>
          <w:i w:val="0"/>
          <w:iCs w:val="0"/>
          <w:color w:val="auto"/>
          <w:sz w:val="28"/>
          <w:szCs w:val="28"/>
        </w:rPr>
      </w:pPr>
      <w:r w:rsidRPr="008A1F04">
        <w:rPr>
          <w:rFonts w:ascii="Verdana" w:hAnsi="Verdana" w:cstheme="minorHAnsi"/>
          <w:bCs/>
          <w:i w:val="0"/>
          <w:iCs w:val="0"/>
          <w:color w:val="auto"/>
          <w:sz w:val="28"/>
          <w:szCs w:val="28"/>
        </w:rPr>
        <w:t>Phase 4: Reflections </w:t>
      </w:r>
    </w:p>
    <w:p w14:paraId="05E6698F" w14:textId="77777777" w:rsidR="00290F61" w:rsidRPr="008A1F04" w:rsidRDefault="00290F61" w:rsidP="00290F61">
      <w:pPr>
        <w:pStyle w:val="ListParagraph"/>
        <w:spacing w:before="0" w:after="0" w:line="276" w:lineRule="auto"/>
        <w:jc w:val="both"/>
        <w:textAlignment w:val="baseline"/>
        <w:rPr>
          <w:rFonts w:ascii="Verdana" w:eastAsia="Times New Roman" w:hAnsi="Verdana" w:cstheme="minorHAnsi"/>
          <w:bCs/>
          <w:color w:val="auto"/>
          <w:szCs w:val="24"/>
        </w:rPr>
      </w:pPr>
    </w:p>
    <w:p w14:paraId="39D979D5" w14:textId="736C4CDE" w:rsidR="00A72317" w:rsidRPr="008A1F04" w:rsidRDefault="00A72317" w:rsidP="00A72317">
      <w:pPr>
        <w:pStyle w:val="ListParagraph"/>
        <w:numPr>
          <w:ilvl w:val="1"/>
          <w:numId w:val="19"/>
        </w:numPr>
        <w:spacing w:before="0" w:after="0" w:line="276" w:lineRule="auto"/>
        <w:jc w:val="both"/>
        <w:textAlignment w:val="baseline"/>
        <w:rPr>
          <w:rFonts w:ascii="Verdana" w:eastAsia="Times New Roman" w:hAnsi="Verdana" w:cstheme="minorHAnsi"/>
          <w:bCs/>
          <w:color w:val="auto"/>
          <w:szCs w:val="24"/>
        </w:rPr>
      </w:pPr>
      <w:r w:rsidRPr="008A1F04">
        <w:rPr>
          <w:rFonts w:ascii="Verdana" w:eastAsia="Times New Roman" w:hAnsi="Verdana" w:cstheme="minorHAnsi"/>
          <w:bCs/>
          <w:color w:val="auto"/>
          <w:szCs w:val="24"/>
        </w:rPr>
        <w:t>What worked well in EIR Step 4 and what can be done differently? </w:t>
      </w:r>
    </w:p>
    <w:p w14:paraId="1CCDD5A6" w14:textId="77777777" w:rsidR="00290F61" w:rsidRPr="008A1F04" w:rsidRDefault="00290F61" w:rsidP="00290F61">
      <w:pPr>
        <w:pStyle w:val="ListParagraph"/>
        <w:spacing w:before="0" w:after="0" w:line="276" w:lineRule="auto"/>
        <w:jc w:val="both"/>
        <w:textAlignment w:val="baseline"/>
        <w:rPr>
          <w:rFonts w:ascii="Verdana" w:eastAsia="Times New Roman" w:hAnsi="Verdana" w:cstheme="minorHAnsi"/>
          <w:bCs/>
          <w:color w:val="auto"/>
          <w:szCs w:val="24"/>
        </w:rPr>
      </w:pPr>
    </w:p>
    <w:p w14:paraId="5D7E4C9D" w14:textId="1F89F23C" w:rsidR="00A72317" w:rsidRPr="008A1F04" w:rsidRDefault="00A72317" w:rsidP="00A72317">
      <w:pPr>
        <w:pStyle w:val="ListParagraph"/>
        <w:numPr>
          <w:ilvl w:val="1"/>
          <w:numId w:val="19"/>
        </w:numPr>
        <w:spacing w:before="0" w:after="0" w:line="276" w:lineRule="auto"/>
        <w:jc w:val="both"/>
        <w:textAlignment w:val="baseline"/>
        <w:rPr>
          <w:rFonts w:ascii="Verdana" w:eastAsia="Times New Roman" w:hAnsi="Verdana" w:cstheme="minorHAnsi"/>
          <w:bCs/>
          <w:color w:val="auto"/>
          <w:szCs w:val="24"/>
        </w:rPr>
      </w:pPr>
      <w:r w:rsidRPr="008A1F04">
        <w:rPr>
          <w:rFonts w:ascii="Verdana" w:eastAsia="Times New Roman" w:hAnsi="Verdana" w:cstheme="minorHAnsi"/>
          <w:bCs/>
          <w:color w:val="auto"/>
          <w:szCs w:val="24"/>
        </w:rPr>
        <w:t>What was learned in this process that can be brought into ongoing learning? </w:t>
      </w:r>
    </w:p>
    <w:p w14:paraId="0A1EB2BB" w14:textId="77777777" w:rsidR="00290F61" w:rsidRPr="008A1F04" w:rsidRDefault="00290F61" w:rsidP="00290F61">
      <w:pPr>
        <w:spacing w:before="0" w:after="0" w:line="276" w:lineRule="auto"/>
        <w:jc w:val="both"/>
        <w:textAlignment w:val="baseline"/>
        <w:rPr>
          <w:rFonts w:ascii="Verdana" w:eastAsia="Times New Roman" w:hAnsi="Verdana" w:cstheme="minorHAnsi"/>
          <w:bCs/>
          <w:color w:val="auto"/>
          <w:szCs w:val="24"/>
        </w:rPr>
      </w:pPr>
    </w:p>
    <w:p w14:paraId="3A26F550" w14:textId="77777777" w:rsidR="00A72317" w:rsidRPr="008A1F04" w:rsidRDefault="00A72317" w:rsidP="00A72317">
      <w:pPr>
        <w:keepNext/>
        <w:keepLines/>
        <w:spacing w:before="0" w:after="0" w:line="276" w:lineRule="auto"/>
        <w:jc w:val="both"/>
        <w:outlineLvl w:val="3"/>
        <w:rPr>
          <w:rFonts w:ascii="Verdana" w:eastAsiaTheme="majorEastAsia" w:hAnsi="Verdana" w:cstheme="minorHAnsi"/>
          <w:bCs/>
          <w:color w:val="auto"/>
          <w:sz w:val="28"/>
          <w:szCs w:val="28"/>
        </w:rPr>
      </w:pPr>
      <w:r w:rsidRPr="008A1F04">
        <w:rPr>
          <w:rFonts w:ascii="Verdana" w:eastAsiaTheme="majorEastAsia" w:hAnsi="Verdana" w:cstheme="minorHAnsi"/>
          <w:bCs/>
          <w:color w:val="auto"/>
          <w:sz w:val="28"/>
          <w:szCs w:val="28"/>
        </w:rPr>
        <w:t>Phase 4: Checklist – Do communities and employees still feel connected to the action/decision?</w:t>
      </w:r>
    </w:p>
    <w:p w14:paraId="039DC8FF" w14:textId="77777777" w:rsidR="00A72317" w:rsidRPr="008A1F04" w:rsidRDefault="00A72317" w:rsidP="00A72317">
      <w:pPr>
        <w:spacing w:before="0" w:after="0" w:line="276" w:lineRule="auto"/>
        <w:contextualSpacing/>
        <w:jc w:val="both"/>
        <w:rPr>
          <w:rFonts w:ascii="Verdana" w:eastAsia="Calibri" w:hAnsi="Verdana" w:cstheme="minorHAnsi"/>
          <w:bCs/>
          <w:color w:val="auto"/>
          <w:szCs w:val="24"/>
        </w:rPr>
      </w:pPr>
    </w:p>
    <w:p w14:paraId="57348453" w14:textId="77777777" w:rsidR="00A72317" w:rsidRPr="008A1F04" w:rsidRDefault="00A72317" w:rsidP="00A72317">
      <w:pPr>
        <w:spacing w:before="0" w:after="0" w:line="276" w:lineRule="auto"/>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Did your agency do the following?</w:t>
      </w:r>
    </w:p>
    <w:p w14:paraId="14C54C02" w14:textId="77777777" w:rsidR="00A72317" w:rsidRPr="008A1F04" w:rsidRDefault="00A72317" w:rsidP="00A72317">
      <w:pPr>
        <w:spacing w:before="0" w:after="0" w:line="276" w:lineRule="auto"/>
        <w:contextualSpacing/>
        <w:jc w:val="both"/>
        <w:rPr>
          <w:rFonts w:ascii="Verdana" w:eastAsia="Calibri" w:hAnsi="Verdana" w:cstheme="minorHAnsi"/>
          <w:bCs/>
          <w:color w:val="auto"/>
          <w:szCs w:val="24"/>
        </w:rPr>
      </w:pPr>
    </w:p>
    <w:p w14:paraId="700192C2" w14:textId="77777777" w:rsidR="00A72317" w:rsidRPr="008A1F04" w:rsidRDefault="00A72317" w:rsidP="00A72317">
      <w:pPr>
        <w:numPr>
          <w:ilvl w:val="0"/>
          <w:numId w:val="3"/>
        </w:numPr>
        <w:spacing w:before="0" w:after="0" w:line="276" w:lineRule="auto"/>
        <w:ind w:left="36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Based on earlier use of Relational Partnership Guide, communicate with communities, interested parties, and employees about how the action/decision will be implemented.</w:t>
      </w:r>
    </w:p>
    <w:p w14:paraId="076818DC" w14:textId="77777777" w:rsidR="00A72317" w:rsidRPr="008A1F04" w:rsidRDefault="00A72317" w:rsidP="00A72317">
      <w:pPr>
        <w:numPr>
          <w:ilvl w:val="0"/>
          <w:numId w:val="3"/>
        </w:numPr>
        <w:spacing w:before="0" w:after="0" w:line="276" w:lineRule="auto"/>
        <w:ind w:left="36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Engage with the impacted communities and employees to guide successful sustainable implementation.</w:t>
      </w:r>
    </w:p>
    <w:p w14:paraId="3F8E777B" w14:textId="77777777" w:rsidR="00A72317" w:rsidRPr="008A1F04" w:rsidRDefault="00A72317" w:rsidP="00A72317">
      <w:pPr>
        <w:numPr>
          <w:ilvl w:val="0"/>
          <w:numId w:val="3"/>
        </w:numPr>
        <w:spacing w:before="0" w:after="0" w:line="276" w:lineRule="auto"/>
        <w:ind w:left="36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Advance PEAR opportunities when/where possible (i.e., contracting, hiring and promotion, materials sourcing, etc.)</w:t>
      </w:r>
    </w:p>
    <w:p w14:paraId="578A6F11" w14:textId="77777777" w:rsidR="00A72317" w:rsidRPr="008A1F04" w:rsidRDefault="00A72317" w:rsidP="00A72317">
      <w:pPr>
        <w:numPr>
          <w:ilvl w:val="0"/>
          <w:numId w:val="3"/>
        </w:numPr>
        <w:spacing w:before="0" w:after="0" w:line="276" w:lineRule="auto"/>
        <w:ind w:left="36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 xml:space="preserve">Measure and evaluate the intended outcomes in collaboration with impacted communities and employees. Is there sufficient monitoring and accountability systems to identify unintended consequences? </w:t>
      </w:r>
    </w:p>
    <w:p w14:paraId="74D3C0A8" w14:textId="77777777" w:rsidR="00A72317" w:rsidRPr="008A1F04" w:rsidRDefault="00A72317" w:rsidP="00A72317">
      <w:pPr>
        <w:numPr>
          <w:ilvl w:val="0"/>
          <w:numId w:val="3"/>
        </w:numPr>
        <w:spacing w:before="0" w:after="0" w:line="276" w:lineRule="auto"/>
        <w:ind w:left="360"/>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Plan for course corrections for unintended/unplanned consequences with communities, employees, and interested parties.</w:t>
      </w:r>
    </w:p>
    <w:p w14:paraId="7A92D2EE" w14:textId="77777777" w:rsidR="00A72317" w:rsidRPr="008A1F04" w:rsidRDefault="00A72317" w:rsidP="00A72317">
      <w:pPr>
        <w:spacing w:before="0" w:after="0" w:line="276" w:lineRule="auto"/>
        <w:ind w:left="360"/>
        <w:contextualSpacing/>
        <w:jc w:val="both"/>
        <w:rPr>
          <w:rFonts w:ascii="Verdana" w:eastAsia="Calibri" w:hAnsi="Verdana" w:cstheme="minorHAnsi"/>
          <w:bCs/>
          <w:color w:val="auto"/>
          <w:szCs w:val="24"/>
        </w:rPr>
      </w:pPr>
    </w:p>
    <w:p w14:paraId="6DB2F5DC" w14:textId="08D8DFF3" w:rsidR="00A72317" w:rsidRPr="008A1F04" w:rsidRDefault="00A72317" w:rsidP="00A72317">
      <w:pPr>
        <w:pStyle w:val="Heading3"/>
        <w:numPr>
          <w:ilvl w:val="0"/>
          <w:numId w:val="0"/>
        </w:numPr>
        <w:spacing w:before="0" w:line="276" w:lineRule="auto"/>
        <w:jc w:val="both"/>
        <w:rPr>
          <w:rFonts w:ascii="Verdana" w:hAnsi="Verdana" w:cstheme="minorHAnsi"/>
          <w:bCs/>
          <w:color w:val="auto"/>
          <w:sz w:val="28"/>
          <w:szCs w:val="28"/>
        </w:rPr>
      </w:pPr>
      <w:bookmarkStart w:id="6" w:name="_Toc104230378"/>
      <w:r w:rsidRPr="008A1F04">
        <w:rPr>
          <w:rFonts w:ascii="Verdana" w:hAnsi="Verdana" w:cstheme="minorHAnsi"/>
          <w:bCs/>
          <w:color w:val="auto"/>
          <w:sz w:val="28"/>
          <w:szCs w:val="28"/>
        </w:rPr>
        <w:t>Questions for Executive Summary</w:t>
      </w:r>
      <w:bookmarkEnd w:id="6"/>
    </w:p>
    <w:p w14:paraId="0314306B" w14:textId="77777777" w:rsidR="00290F61" w:rsidRPr="008A1F04" w:rsidRDefault="00290F61" w:rsidP="00290F61">
      <w:pPr>
        <w:rPr>
          <w:bCs/>
        </w:rPr>
      </w:pPr>
    </w:p>
    <w:p w14:paraId="058EED70" w14:textId="77777777"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The following will help you develop an executive summary to communicate your PEAR Strategic Action Plan to communities/employees/interested parties.</w:t>
      </w:r>
    </w:p>
    <w:p w14:paraId="5737A68C"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0CFD1FEE" w14:textId="77777777" w:rsidR="00A72317" w:rsidRPr="008A1F04" w:rsidRDefault="00A72317" w:rsidP="00A72317">
      <w:pPr>
        <w:spacing w:before="0" w:after="0" w:line="276" w:lineRule="auto"/>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The top 3 PEAR Service Line Priorities and Investments that will be included in our agency PEAR Strategic Action Plan are:</w:t>
      </w:r>
    </w:p>
    <w:p w14:paraId="65BEA37B" w14:textId="0C3167F6" w:rsidR="00A72317" w:rsidRPr="008A1F04" w:rsidRDefault="00A72317" w:rsidP="00A72317">
      <w:pPr>
        <w:spacing w:before="0" w:after="0" w:line="276" w:lineRule="auto"/>
        <w:ind w:left="360"/>
        <w:contextualSpacing/>
        <w:jc w:val="both"/>
        <w:rPr>
          <w:rFonts w:ascii="Verdana" w:eastAsia="Calibri" w:hAnsi="Verdana" w:cstheme="minorHAnsi"/>
          <w:bCs/>
          <w:color w:val="auto"/>
          <w:szCs w:val="24"/>
        </w:rPr>
      </w:pPr>
    </w:p>
    <w:p w14:paraId="5D92A476" w14:textId="77777777" w:rsidR="00A72317" w:rsidRPr="008A1F04" w:rsidRDefault="00A72317" w:rsidP="00A72317">
      <w:pPr>
        <w:spacing w:before="0" w:after="0" w:line="276" w:lineRule="auto"/>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List the agency key business lines that are directly impacted by this decision:</w:t>
      </w:r>
    </w:p>
    <w:p w14:paraId="5DBC2998" w14:textId="0E201791" w:rsidR="00A72317" w:rsidRPr="008A1F04" w:rsidRDefault="00A72317" w:rsidP="00A72317">
      <w:pPr>
        <w:spacing w:before="0" w:after="0" w:line="276" w:lineRule="auto"/>
        <w:contextualSpacing/>
        <w:jc w:val="both"/>
        <w:rPr>
          <w:rFonts w:ascii="Verdana" w:eastAsia="Calibri" w:hAnsi="Verdana" w:cstheme="minorHAnsi"/>
          <w:bCs/>
          <w:color w:val="auto"/>
          <w:szCs w:val="24"/>
        </w:rPr>
      </w:pPr>
    </w:p>
    <w:p w14:paraId="1694872F" w14:textId="77777777"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Describe the Determinant(s) of PEAR that will be impacted by this decision:</w:t>
      </w:r>
    </w:p>
    <w:p w14:paraId="5B12DD2E" w14:textId="5882D8EC" w:rsidR="00A72317" w:rsidRPr="008A1F04" w:rsidRDefault="00A72317" w:rsidP="00A72317">
      <w:pPr>
        <w:spacing w:before="0" w:after="0" w:line="276" w:lineRule="auto"/>
        <w:ind w:left="360"/>
        <w:contextualSpacing/>
        <w:jc w:val="both"/>
        <w:rPr>
          <w:rFonts w:ascii="Verdana" w:eastAsia="Calibri" w:hAnsi="Verdana" w:cstheme="minorHAnsi"/>
          <w:bCs/>
          <w:color w:val="auto"/>
          <w:szCs w:val="24"/>
        </w:rPr>
      </w:pPr>
    </w:p>
    <w:p w14:paraId="7DBC1602" w14:textId="77777777"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lastRenderedPageBreak/>
        <w:t>List the impacted Determinant of PEAR Groups (Community Support Systems – Trunk; Family Support Systems – Branches; Community Infrastructure – Root System; Government Practices – (Soil &amp; Nutrients):</w:t>
      </w:r>
    </w:p>
    <w:p w14:paraId="33A544F0" w14:textId="17885973" w:rsidR="00A72317" w:rsidRPr="008A1F04" w:rsidRDefault="00A72317" w:rsidP="00A72317">
      <w:pPr>
        <w:spacing w:before="0" w:after="0" w:line="276" w:lineRule="auto"/>
        <w:contextualSpacing/>
        <w:jc w:val="both"/>
        <w:rPr>
          <w:rFonts w:ascii="Verdana" w:eastAsia="Calibri" w:hAnsi="Verdana" w:cstheme="minorHAnsi"/>
          <w:bCs/>
          <w:color w:val="auto"/>
          <w:szCs w:val="24"/>
        </w:rPr>
      </w:pPr>
    </w:p>
    <w:p w14:paraId="6652688D"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0281E05D" w14:textId="77777777" w:rsidR="00A72317" w:rsidRPr="008A1F04" w:rsidRDefault="00A72317" w:rsidP="00A72317">
      <w:pPr>
        <w:spacing w:before="0" w:after="0" w:line="276" w:lineRule="auto"/>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Describe the desired PEAR outcomes and outcome measures (how your agency will measure effectiveness of your 3 PEAR Service Line Investments).</w:t>
      </w:r>
    </w:p>
    <w:p w14:paraId="4B88FBEB" w14:textId="5445C86B" w:rsidR="00A72317" w:rsidRPr="008A1F04" w:rsidRDefault="00A72317" w:rsidP="00A72317">
      <w:pPr>
        <w:spacing w:before="0" w:after="0" w:line="276" w:lineRule="auto"/>
        <w:ind w:left="360"/>
        <w:contextualSpacing/>
        <w:jc w:val="both"/>
        <w:rPr>
          <w:rFonts w:ascii="Verdana" w:eastAsia="Calibri" w:hAnsi="Verdana" w:cstheme="minorHAnsi"/>
          <w:bCs/>
          <w:color w:val="auto"/>
          <w:szCs w:val="24"/>
        </w:rPr>
      </w:pPr>
    </w:p>
    <w:p w14:paraId="61353FB0" w14:textId="77777777" w:rsidR="00A72317" w:rsidRPr="008A1F04" w:rsidRDefault="00A72317" w:rsidP="00A72317">
      <w:pPr>
        <w:spacing w:before="0" w:after="0" w:line="276" w:lineRule="auto"/>
        <w:ind w:left="360"/>
        <w:contextualSpacing/>
        <w:jc w:val="both"/>
        <w:rPr>
          <w:rFonts w:ascii="Verdana" w:eastAsia="Calibri" w:hAnsi="Verdana" w:cstheme="minorHAnsi"/>
          <w:bCs/>
          <w:color w:val="auto"/>
          <w:szCs w:val="24"/>
        </w:rPr>
      </w:pPr>
    </w:p>
    <w:p w14:paraId="52D92132" w14:textId="77777777" w:rsidR="00A72317" w:rsidRPr="008A1F04" w:rsidRDefault="00A72317" w:rsidP="00A72317">
      <w:pPr>
        <w:spacing w:before="0" w:after="0" w:line="276" w:lineRule="auto"/>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Describe how your PEAR Service Line Investments will achieve the desired PEAR outcomes.</w:t>
      </w:r>
    </w:p>
    <w:p w14:paraId="6EDB6855" w14:textId="2C55D61E" w:rsidR="00A72317" w:rsidRPr="008A1F04" w:rsidRDefault="00A72317" w:rsidP="00A72317">
      <w:pPr>
        <w:spacing w:before="0" w:after="0" w:line="276" w:lineRule="auto"/>
        <w:ind w:left="360"/>
        <w:contextualSpacing/>
        <w:jc w:val="both"/>
        <w:rPr>
          <w:rFonts w:ascii="Verdana" w:eastAsia="Calibri" w:hAnsi="Verdana" w:cstheme="minorHAnsi"/>
          <w:bCs/>
          <w:color w:val="auto"/>
          <w:szCs w:val="24"/>
        </w:rPr>
      </w:pPr>
    </w:p>
    <w:p w14:paraId="723E77AB" w14:textId="77777777" w:rsidR="00A72317" w:rsidRPr="008A1F04" w:rsidRDefault="00A72317" w:rsidP="00A72317">
      <w:pPr>
        <w:spacing w:before="0" w:after="0" w:line="276" w:lineRule="auto"/>
        <w:ind w:left="360"/>
        <w:contextualSpacing/>
        <w:jc w:val="both"/>
        <w:rPr>
          <w:rFonts w:ascii="Verdana" w:eastAsia="Calibri" w:hAnsi="Verdana" w:cstheme="minorHAnsi"/>
          <w:bCs/>
          <w:color w:val="auto"/>
          <w:szCs w:val="24"/>
        </w:rPr>
      </w:pPr>
    </w:p>
    <w:p w14:paraId="6181BF73" w14:textId="77777777" w:rsidR="00A72317" w:rsidRPr="008A1F04" w:rsidRDefault="00A72317" w:rsidP="00A72317">
      <w:pPr>
        <w:spacing w:before="0" w:after="0" w:line="276" w:lineRule="auto"/>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List the PEAR habits that are needed to achieve the desired PEAR outcomes.</w:t>
      </w:r>
    </w:p>
    <w:p w14:paraId="499A8102" w14:textId="6970DEFF" w:rsidR="00A72317" w:rsidRPr="008A1F04" w:rsidRDefault="00A72317" w:rsidP="00A72317">
      <w:pPr>
        <w:spacing w:before="0" w:after="0" w:line="276" w:lineRule="auto"/>
        <w:ind w:left="360"/>
        <w:contextualSpacing/>
        <w:jc w:val="both"/>
        <w:rPr>
          <w:rFonts w:ascii="Verdana" w:eastAsia="Calibri" w:hAnsi="Verdana" w:cstheme="minorHAnsi"/>
          <w:bCs/>
          <w:color w:val="auto"/>
          <w:szCs w:val="24"/>
        </w:rPr>
      </w:pPr>
    </w:p>
    <w:p w14:paraId="47540896" w14:textId="77777777" w:rsidR="00A72317" w:rsidRPr="008A1F04" w:rsidRDefault="00A72317" w:rsidP="00A72317">
      <w:pPr>
        <w:spacing w:before="0" w:after="0" w:line="276" w:lineRule="auto"/>
        <w:ind w:left="360"/>
        <w:contextualSpacing/>
        <w:jc w:val="both"/>
        <w:rPr>
          <w:rFonts w:ascii="Verdana" w:eastAsia="Calibri" w:hAnsi="Verdana" w:cstheme="minorHAnsi"/>
          <w:bCs/>
          <w:color w:val="auto"/>
          <w:szCs w:val="24"/>
        </w:rPr>
      </w:pPr>
    </w:p>
    <w:p w14:paraId="7DDA3AAE" w14:textId="77777777" w:rsidR="00A72317" w:rsidRPr="008A1F04" w:rsidRDefault="00A72317" w:rsidP="00A72317">
      <w:pPr>
        <w:spacing w:before="0" w:after="0" w:line="276" w:lineRule="auto"/>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List your agency’s goals and explain what you will achieve in the first three months after investment start date.</w:t>
      </w:r>
    </w:p>
    <w:p w14:paraId="380A1D66" w14:textId="60D7D0D0" w:rsidR="00A72317" w:rsidRPr="008A1F04" w:rsidRDefault="00A72317" w:rsidP="00A72317">
      <w:pPr>
        <w:spacing w:before="0" w:after="0" w:line="276" w:lineRule="auto"/>
        <w:contextualSpacing/>
        <w:jc w:val="both"/>
        <w:rPr>
          <w:rFonts w:ascii="Verdana" w:eastAsia="Calibri" w:hAnsi="Verdana" w:cstheme="minorHAnsi"/>
          <w:bCs/>
          <w:color w:val="auto"/>
          <w:szCs w:val="24"/>
        </w:rPr>
      </w:pPr>
    </w:p>
    <w:p w14:paraId="77169304" w14:textId="77777777" w:rsidR="00A72317" w:rsidRPr="008A1F04" w:rsidRDefault="00A72317" w:rsidP="00A72317">
      <w:pPr>
        <w:spacing w:before="0" w:after="0" w:line="276" w:lineRule="auto"/>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Which impacted communities, organizations, and employee position titles were directly involved in this decision?</w:t>
      </w:r>
    </w:p>
    <w:p w14:paraId="3812ECCD" w14:textId="441AD569" w:rsidR="00A72317" w:rsidRPr="008A1F04" w:rsidRDefault="00A72317" w:rsidP="00A72317">
      <w:pPr>
        <w:spacing w:before="0" w:after="0" w:line="276" w:lineRule="auto"/>
        <w:ind w:left="360"/>
        <w:contextualSpacing/>
        <w:jc w:val="both"/>
        <w:rPr>
          <w:rFonts w:ascii="Verdana" w:eastAsia="Calibri" w:hAnsi="Verdana" w:cstheme="minorHAnsi"/>
          <w:bCs/>
          <w:color w:val="auto"/>
          <w:szCs w:val="24"/>
        </w:rPr>
      </w:pPr>
    </w:p>
    <w:p w14:paraId="49134120" w14:textId="77777777" w:rsidR="00A72317" w:rsidRPr="008A1F04" w:rsidRDefault="00A72317" w:rsidP="00A72317">
      <w:pPr>
        <w:spacing w:before="0" w:after="0" w:line="276" w:lineRule="auto"/>
        <w:contextualSpacing/>
        <w:jc w:val="both"/>
        <w:rPr>
          <w:rFonts w:ascii="Verdana" w:eastAsia="Calibri" w:hAnsi="Verdana" w:cstheme="minorHAnsi"/>
          <w:bCs/>
          <w:color w:val="auto"/>
          <w:szCs w:val="24"/>
        </w:rPr>
      </w:pPr>
      <w:r w:rsidRPr="008A1F04">
        <w:rPr>
          <w:rFonts w:ascii="Verdana" w:eastAsia="Calibri" w:hAnsi="Verdana" w:cstheme="minorHAnsi"/>
          <w:bCs/>
          <w:color w:val="auto"/>
          <w:szCs w:val="24"/>
        </w:rPr>
        <w:t xml:space="preserve">What was the self-identified demographic composition of the decision team (race, gender, ethnicity, age, disability, etc.)? </w:t>
      </w:r>
    </w:p>
    <w:p w14:paraId="02B63B80" w14:textId="247685F6" w:rsidR="00A72317" w:rsidRPr="008A1F04" w:rsidRDefault="00A72317" w:rsidP="00A72317">
      <w:pPr>
        <w:spacing w:before="0" w:after="0" w:line="276" w:lineRule="auto"/>
        <w:ind w:left="360"/>
        <w:contextualSpacing/>
        <w:jc w:val="both"/>
        <w:rPr>
          <w:rFonts w:ascii="Verdana" w:eastAsia="Calibri" w:hAnsi="Verdana" w:cstheme="minorHAnsi"/>
          <w:bCs/>
          <w:color w:val="auto"/>
          <w:szCs w:val="24"/>
        </w:rPr>
      </w:pPr>
    </w:p>
    <w:p w14:paraId="24154CEF"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60351F7A" w14:textId="71FDEC08" w:rsidR="00A72317" w:rsidRPr="008A1F04" w:rsidRDefault="00A72317" w:rsidP="00A72317">
      <w:pPr>
        <w:pStyle w:val="Heading3"/>
        <w:numPr>
          <w:ilvl w:val="0"/>
          <w:numId w:val="0"/>
        </w:numPr>
        <w:spacing w:before="0" w:line="276" w:lineRule="auto"/>
        <w:jc w:val="both"/>
        <w:rPr>
          <w:rFonts w:ascii="Verdana" w:hAnsi="Verdana" w:cstheme="minorHAnsi"/>
          <w:b/>
          <w:color w:val="auto"/>
          <w:sz w:val="28"/>
          <w:szCs w:val="28"/>
        </w:rPr>
      </w:pPr>
      <w:bookmarkStart w:id="7" w:name="_Toc104230379"/>
      <w:r w:rsidRPr="008A1F04">
        <w:rPr>
          <w:rFonts w:ascii="Verdana" w:hAnsi="Verdana" w:cstheme="minorHAnsi"/>
          <w:b/>
          <w:color w:val="auto"/>
          <w:sz w:val="28"/>
          <w:szCs w:val="28"/>
        </w:rPr>
        <w:t>Baseline EIR Step 5: Commit – Equitable Lean Continuous Improvement</w:t>
      </w:r>
      <w:bookmarkEnd w:id="7"/>
    </w:p>
    <w:p w14:paraId="3554DB8E" w14:textId="77777777" w:rsidR="00290F61" w:rsidRPr="008A1F04" w:rsidRDefault="00290F61" w:rsidP="00290F61">
      <w:pPr>
        <w:rPr>
          <w:bCs/>
        </w:rPr>
      </w:pPr>
    </w:p>
    <w:p w14:paraId="71057411" w14:textId="77777777"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In this phase, continue to learn and involve community in determining whether actions/decisions appropriately respond to community/employee priorities and concerns. Creating and improving equitable processes that advance pro-equity, racial justice, access, and belonging. Authentically engage and include impacted parties early, continuously, and meaningfully. Learn with the community/employees to adjust the action/decision as their priorities and concerns shift.</w:t>
      </w:r>
    </w:p>
    <w:p w14:paraId="7942ADD4"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0E138F63" w14:textId="77777777"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lastRenderedPageBreak/>
        <w:t xml:space="preserve">Communicate progress to all who are impacted. Plan to include community/employee feedback into future planning. </w:t>
      </w:r>
    </w:p>
    <w:p w14:paraId="1F7075B3"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3860185D" w14:textId="77777777" w:rsidR="00A72317" w:rsidRPr="008A1F04" w:rsidRDefault="00A72317" w:rsidP="00A72317">
      <w:pPr>
        <w:spacing w:before="0" w:after="0" w:line="276" w:lineRule="auto"/>
        <w:jc w:val="both"/>
        <w:rPr>
          <w:rFonts w:ascii="Verdana" w:eastAsia="Calibri" w:hAnsi="Verdana" w:cstheme="minorHAnsi"/>
          <w:bCs/>
          <w:color w:val="auto"/>
          <w:szCs w:val="24"/>
        </w:rPr>
      </w:pPr>
      <w:r w:rsidRPr="008A1F04">
        <w:rPr>
          <w:rFonts w:ascii="Verdana" w:eastAsia="Calibri" w:hAnsi="Verdana" w:cstheme="minorHAnsi"/>
          <w:bCs/>
          <w:color w:val="auto"/>
          <w:szCs w:val="24"/>
        </w:rPr>
        <w:t>Review data reporting plans to ensure investments are where the needs are greatest.</w:t>
      </w:r>
    </w:p>
    <w:p w14:paraId="59937470" w14:textId="77777777" w:rsidR="00A72317" w:rsidRPr="008A1F04" w:rsidRDefault="00A72317" w:rsidP="00A72317">
      <w:pPr>
        <w:spacing w:before="0" w:after="0" w:line="276" w:lineRule="auto"/>
        <w:jc w:val="both"/>
        <w:rPr>
          <w:rFonts w:ascii="Verdana" w:eastAsia="Calibri" w:hAnsi="Verdana" w:cstheme="minorHAnsi"/>
          <w:bCs/>
          <w:color w:val="auto"/>
          <w:szCs w:val="24"/>
        </w:rPr>
      </w:pPr>
    </w:p>
    <w:p w14:paraId="08E6BF90" w14:textId="137798C0" w:rsidR="00A72317" w:rsidRPr="008A1F04" w:rsidRDefault="00A72317" w:rsidP="00A72317">
      <w:pPr>
        <w:spacing w:before="0" w:after="0" w:line="276" w:lineRule="auto"/>
        <w:jc w:val="both"/>
        <w:textAlignment w:val="baseline"/>
        <w:rPr>
          <w:rFonts w:ascii="Verdana" w:eastAsia="Times New Roman" w:hAnsi="Verdana" w:cstheme="minorHAnsi"/>
          <w:bCs/>
          <w:color w:val="auto"/>
          <w:szCs w:val="24"/>
        </w:rPr>
      </w:pPr>
      <w:r w:rsidRPr="008A1F04">
        <w:rPr>
          <w:rFonts w:ascii="Verdana" w:eastAsia="Times New Roman" w:hAnsi="Verdana" w:cstheme="minorHAnsi"/>
          <w:bCs/>
          <w:color w:val="auto"/>
          <w:szCs w:val="24"/>
        </w:rPr>
        <w:t xml:space="preserve">Describe the plan to share, listen, adjust, and learn with impacted communities and employees. </w:t>
      </w:r>
    </w:p>
    <w:p w14:paraId="6E2BC022" w14:textId="77777777" w:rsidR="00290F61" w:rsidRPr="008A1F04" w:rsidRDefault="00290F61" w:rsidP="00A72317">
      <w:pPr>
        <w:spacing w:before="0" w:after="0" w:line="276" w:lineRule="auto"/>
        <w:jc w:val="both"/>
        <w:textAlignment w:val="baseline"/>
        <w:rPr>
          <w:rFonts w:ascii="Verdana" w:eastAsia="Times New Roman" w:hAnsi="Verdana" w:cstheme="minorHAnsi"/>
          <w:bCs/>
          <w:color w:val="auto"/>
          <w:szCs w:val="24"/>
        </w:rPr>
      </w:pPr>
    </w:p>
    <w:p w14:paraId="174FA6BF" w14:textId="77777777" w:rsidR="00A72317" w:rsidRPr="008A1F04" w:rsidRDefault="00A72317" w:rsidP="00A72317">
      <w:pPr>
        <w:pStyle w:val="ListParagraph"/>
        <w:numPr>
          <w:ilvl w:val="1"/>
          <w:numId w:val="20"/>
        </w:numPr>
        <w:spacing w:before="0" w:after="0" w:line="276" w:lineRule="auto"/>
        <w:jc w:val="both"/>
        <w:textAlignment w:val="baseline"/>
        <w:rPr>
          <w:rFonts w:ascii="Verdana" w:eastAsia="Times New Roman" w:hAnsi="Verdana" w:cstheme="minorHAnsi"/>
          <w:bCs/>
          <w:color w:val="auto"/>
          <w:szCs w:val="24"/>
        </w:rPr>
      </w:pPr>
      <w:r w:rsidRPr="008A1F04">
        <w:rPr>
          <w:rFonts w:ascii="Verdana" w:eastAsia="Times New Roman" w:hAnsi="Verdana" w:cstheme="minorHAnsi"/>
          <w:bCs/>
          <w:color w:val="auto"/>
          <w:szCs w:val="24"/>
        </w:rPr>
        <w:t>What evaluation methods will be used to determine if your PEAR Service Line Investments added value to impacted communities’ and employees’ priorities and addressed concerns? </w:t>
      </w:r>
    </w:p>
    <w:p w14:paraId="65BCA009" w14:textId="2CFCD5BB" w:rsidR="00A72317" w:rsidRPr="008A1F04" w:rsidRDefault="00A72317" w:rsidP="00A72317">
      <w:pPr>
        <w:spacing w:before="0" w:after="0" w:line="276" w:lineRule="auto"/>
        <w:ind w:left="615"/>
        <w:jc w:val="both"/>
        <w:textAlignment w:val="baseline"/>
        <w:rPr>
          <w:rFonts w:ascii="Verdana" w:eastAsia="Times New Roman" w:hAnsi="Verdana" w:cstheme="minorHAnsi"/>
          <w:bCs/>
          <w:color w:val="auto"/>
          <w:szCs w:val="24"/>
        </w:rPr>
      </w:pPr>
      <w:r w:rsidRPr="008A1F04">
        <w:rPr>
          <w:rFonts w:ascii="Verdana" w:eastAsia="Times New Roman" w:hAnsi="Verdana" w:cstheme="minorHAnsi"/>
          <w:bCs/>
          <w:color w:val="auto"/>
          <w:szCs w:val="24"/>
        </w:rPr>
        <w:t> </w:t>
      </w:r>
    </w:p>
    <w:p w14:paraId="10547162" w14:textId="7AA039F3" w:rsidR="00A72317" w:rsidRPr="008A1F04" w:rsidRDefault="00A72317" w:rsidP="00A72317">
      <w:pPr>
        <w:pStyle w:val="ListParagraph"/>
        <w:numPr>
          <w:ilvl w:val="1"/>
          <w:numId w:val="20"/>
        </w:numPr>
        <w:spacing w:before="0" w:after="0" w:line="276" w:lineRule="auto"/>
        <w:jc w:val="both"/>
        <w:textAlignment w:val="baseline"/>
        <w:rPr>
          <w:rFonts w:ascii="Verdana" w:eastAsia="Times New Roman" w:hAnsi="Verdana" w:cstheme="minorHAnsi"/>
          <w:bCs/>
          <w:color w:val="auto"/>
          <w:szCs w:val="24"/>
        </w:rPr>
      </w:pPr>
      <w:r w:rsidRPr="008A1F04">
        <w:rPr>
          <w:rFonts w:ascii="Verdana" w:eastAsia="Times New Roman" w:hAnsi="Verdana" w:cstheme="minorHAnsi"/>
          <w:bCs/>
          <w:color w:val="auto"/>
          <w:szCs w:val="24"/>
        </w:rPr>
        <w:t>How will you stay connected and informed as  priorities and concerns of impacted communities and employees change? </w:t>
      </w:r>
    </w:p>
    <w:p w14:paraId="6FDC295E" w14:textId="77777777" w:rsidR="00290F61" w:rsidRPr="008A1F04" w:rsidRDefault="00290F61" w:rsidP="00290F61">
      <w:pPr>
        <w:spacing w:before="0" w:after="0" w:line="276" w:lineRule="auto"/>
        <w:jc w:val="both"/>
        <w:textAlignment w:val="baseline"/>
        <w:rPr>
          <w:rFonts w:ascii="Verdana" w:eastAsia="Times New Roman" w:hAnsi="Verdana" w:cstheme="minorHAnsi"/>
          <w:bCs/>
          <w:color w:val="auto"/>
          <w:szCs w:val="24"/>
        </w:rPr>
      </w:pPr>
    </w:p>
    <w:p w14:paraId="7E6895AF" w14:textId="39932176" w:rsidR="00A72317" w:rsidRPr="008A1F04" w:rsidRDefault="00A72317" w:rsidP="00A72317">
      <w:pPr>
        <w:pStyle w:val="ListParagraph"/>
        <w:numPr>
          <w:ilvl w:val="1"/>
          <w:numId w:val="20"/>
        </w:numPr>
        <w:spacing w:before="0" w:after="0" w:line="276" w:lineRule="auto"/>
        <w:jc w:val="both"/>
        <w:textAlignment w:val="baseline"/>
        <w:rPr>
          <w:rFonts w:ascii="Verdana" w:eastAsia="Times New Roman" w:hAnsi="Verdana" w:cstheme="minorHAnsi"/>
          <w:bCs/>
          <w:color w:val="auto"/>
          <w:szCs w:val="24"/>
        </w:rPr>
      </w:pPr>
      <w:r w:rsidRPr="008A1F04">
        <w:rPr>
          <w:rFonts w:ascii="Verdana" w:eastAsia="Times New Roman" w:hAnsi="Verdana" w:cstheme="minorHAnsi"/>
          <w:bCs/>
          <w:color w:val="auto"/>
          <w:szCs w:val="24"/>
        </w:rPr>
        <w:t>What is the process for adjusting actions/decisions, in collaboration with impacted communities and employees? </w:t>
      </w:r>
    </w:p>
    <w:p w14:paraId="5C777B5D" w14:textId="77777777" w:rsidR="00290F61" w:rsidRPr="008A1F04" w:rsidRDefault="00290F61" w:rsidP="00290F61">
      <w:pPr>
        <w:spacing w:before="0" w:after="0" w:line="276" w:lineRule="auto"/>
        <w:jc w:val="both"/>
        <w:textAlignment w:val="baseline"/>
        <w:rPr>
          <w:rFonts w:ascii="Verdana" w:eastAsia="Times New Roman" w:hAnsi="Verdana" w:cstheme="minorHAnsi"/>
          <w:bCs/>
          <w:color w:val="auto"/>
          <w:szCs w:val="24"/>
        </w:rPr>
      </w:pPr>
    </w:p>
    <w:p w14:paraId="69F04DA1" w14:textId="1822BCFB" w:rsidR="00A72317" w:rsidRPr="008A1F04" w:rsidRDefault="00A72317" w:rsidP="00A72317">
      <w:pPr>
        <w:pStyle w:val="ListParagraph"/>
        <w:numPr>
          <w:ilvl w:val="1"/>
          <w:numId w:val="20"/>
        </w:numPr>
        <w:spacing w:before="0" w:after="0" w:line="276" w:lineRule="auto"/>
        <w:jc w:val="both"/>
        <w:textAlignment w:val="baseline"/>
        <w:rPr>
          <w:rFonts w:ascii="Verdana" w:eastAsia="Times New Roman" w:hAnsi="Verdana" w:cstheme="minorHAnsi"/>
          <w:bCs/>
          <w:color w:val="auto"/>
          <w:szCs w:val="24"/>
        </w:rPr>
      </w:pPr>
      <w:r w:rsidRPr="008A1F04">
        <w:rPr>
          <w:rFonts w:ascii="Verdana" w:eastAsia="Times New Roman" w:hAnsi="Verdana" w:cstheme="minorHAnsi"/>
          <w:bCs/>
          <w:color w:val="auto"/>
          <w:szCs w:val="24"/>
        </w:rPr>
        <w:t>What is your communication plan to communicate progress and challenges toward PEAR outcomes, particularly with impacted communities, employees and/or interested parties? </w:t>
      </w:r>
    </w:p>
    <w:p w14:paraId="543304F7" w14:textId="77777777" w:rsidR="00290F61" w:rsidRPr="008A1F04" w:rsidRDefault="00290F61" w:rsidP="00290F61">
      <w:pPr>
        <w:pStyle w:val="ListParagraph"/>
        <w:rPr>
          <w:rFonts w:ascii="Verdana" w:eastAsia="Times New Roman" w:hAnsi="Verdana" w:cstheme="minorHAnsi"/>
          <w:bCs/>
          <w:color w:val="auto"/>
          <w:szCs w:val="24"/>
        </w:rPr>
      </w:pPr>
    </w:p>
    <w:p w14:paraId="07B8B637" w14:textId="77777777" w:rsidR="00290F61" w:rsidRPr="008A1F04" w:rsidRDefault="00290F61" w:rsidP="00290F61">
      <w:pPr>
        <w:pStyle w:val="ListParagraph"/>
        <w:spacing w:before="0" w:after="0" w:line="276" w:lineRule="auto"/>
        <w:jc w:val="both"/>
        <w:textAlignment w:val="baseline"/>
        <w:rPr>
          <w:rFonts w:ascii="Verdana" w:eastAsia="Times New Roman" w:hAnsi="Verdana" w:cstheme="minorHAnsi"/>
          <w:bCs/>
          <w:color w:val="auto"/>
          <w:szCs w:val="24"/>
        </w:rPr>
      </w:pPr>
    </w:p>
    <w:p w14:paraId="01E12462" w14:textId="77777777" w:rsidR="00A72317" w:rsidRPr="008A1F04" w:rsidRDefault="00A72317" w:rsidP="00A72317">
      <w:pPr>
        <w:pStyle w:val="Heading4"/>
        <w:numPr>
          <w:ilvl w:val="0"/>
          <w:numId w:val="0"/>
        </w:numPr>
        <w:spacing w:before="0" w:line="276" w:lineRule="auto"/>
        <w:ind w:left="540"/>
        <w:jc w:val="both"/>
        <w:rPr>
          <w:rFonts w:ascii="Verdana" w:hAnsi="Verdana" w:cstheme="minorHAnsi"/>
          <w:bCs/>
          <w:i w:val="0"/>
          <w:iCs w:val="0"/>
          <w:color w:val="auto"/>
          <w:sz w:val="28"/>
          <w:szCs w:val="28"/>
        </w:rPr>
      </w:pPr>
      <w:r w:rsidRPr="008A1F04">
        <w:rPr>
          <w:rFonts w:ascii="Verdana" w:hAnsi="Verdana" w:cstheme="minorHAnsi"/>
          <w:bCs/>
          <w:i w:val="0"/>
          <w:iCs w:val="0"/>
          <w:color w:val="auto"/>
          <w:sz w:val="28"/>
          <w:szCs w:val="28"/>
        </w:rPr>
        <w:t>Phase 5: Reflections </w:t>
      </w:r>
    </w:p>
    <w:p w14:paraId="6ED2FBD7" w14:textId="77777777" w:rsidR="00290F61" w:rsidRPr="008A1F04" w:rsidRDefault="00290F61" w:rsidP="00290F61">
      <w:pPr>
        <w:pStyle w:val="ListParagraph"/>
        <w:spacing w:before="0" w:after="0" w:line="276" w:lineRule="auto"/>
        <w:jc w:val="both"/>
        <w:textAlignment w:val="baseline"/>
        <w:rPr>
          <w:rFonts w:ascii="Verdana" w:eastAsia="Times New Roman" w:hAnsi="Verdana" w:cstheme="minorHAnsi"/>
          <w:bCs/>
          <w:color w:val="auto"/>
          <w:szCs w:val="24"/>
        </w:rPr>
      </w:pPr>
    </w:p>
    <w:p w14:paraId="353D87A3" w14:textId="2F14692F" w:rsidR="00A72317" w:rsidRPr="008A1F04" w:rsidRDefault="00A72317" w:rsidP="00A72317">
      <w:pPr>
        <w:pStyle w:val="ListParagraph"/>
        <w:numPr>
          <w:ilvl w:val="1"/>
          <w:numId w:val="20"/>
        </w:numPr>
        <w:spacing w:before="0" w:after="0" w:line="276" w:lineRule="auto"/>
        <w:jc w:val="both"/>
        <w:textAlignment w:val="baseline"/>
        <w:rPr>
          <w:rFonts w:ascii="Verdana" w:eastAsia="Times New Roman" w:hAnsi="Verdana" w:cstheme="minorHAnsi"/>
          <w:bCs/>
          <w:color w:val="auto"/>
          <w:szCs w:val="24"/>
        </w:rPr>
      </w:pPr>
      <w:r w:rsidRPr="008A1F04">
        <w:rPr>
          <w:rFonts w:ascii="Verdana" w:eastAsia="Times New Roman" w:hAnsi="Verdana" w:cstheme="minorHAnsi"/>
          <w:bCs/>
          <w:color w:val="auto"/>
          <w:szCs w:val="24"/>
        </w:rPr>
        <w:t>What worked well in EIR Step 5 and what will be done differently? </w:t>
      </w:r>
    </w:p>
    <w:p w14:paraId="3D13F023" w14:textId="77777777" w:rsidR="00290F61" w:rsidRPr="008A1F04" w:rsidRDefault="00290F61" w:rsidP="00290F61">
      <w:pPr>
        <w:pStyle w:val="ListParagraph"/>
        <w:spacing w:before="0" w:after="0" w:line="276" w:lineRule="auto"/>
        <w:jc w:val="both"/>
        <w:textAlignment w:val="baseline"/>
        <w:rPr>
          <w:rFonts w:ascii="Verdana" w:eastAsia="Times New Roman" w:hAnsi="Verdana" w:cstheme="minorHAnsi"/>
          <w:bCs/>
          <w:color w:val="auto"/>
          <w:szCs w:val="24"/>
        </w:rPr>
      </w:pPr>
    </w:p>
    <w:p w14:paraId="72B6506A" w14:textId="40F0542B" w:rsidR="00A72317" w:rsidRPr="008A1F04" w:rsidRDefault="00A72317" w:rsidP="00A72317">
      <w:pPr>
        <w:pStyle w:val="ListParagraph"/>
        <w:numPr>
          <w:ilvl w:val="1"/>
          <w:numId w:val="20"/>
        </w:numPr>
        <w:spacing w:before="0" w:after="0" w:line="276" w:lineRule="auto"/>
        <w:jc w:val="both"/>
        <w:textAlignment w:val="baseline"/>
        <w:rPr>
          <w:rFonts w:ascii="Verdana" w:eastAsia="Times New Roman" w:hAnsi="Verdana" w:cstheme="minorHAnsi"/>
          <w:bCs/>
          <w:color w:val="auto"/>
          <w:szCs w:val="24"/>
        </w:rPr>
      </w:pPr>
      <w:r w:rsidRPr="008A1F04">
        <w:rPr>
          <w:rFonts w:ascii="Verdana" w:eastAsia="Times New Roman" w:hAnsi="Verdana" w:cstheme="minorHAnsi"/>
          <w:bCs/>
          <w:color w:val="auto"/>
          <w:szCs w:val="24"/>
        </w:rPr>
        <w:t>Of the PEAR outcome measures identified, can any be adapted or broadened to other state activities/processes? </w:t>
      </w:r>
    </w:p>
    <w:p w14:paraId="5ED9CD36" w14:textId="77777777" w:rsidR="00290F61" w:rsidRPr="008A1F04" w:rsidRDefault="00290F61" w:rsidP="00290F61">
      <w:pPr>
        <w:spacing w:before="0" w:after="0" w:line="276" w:lineRule="auto"/>
        <w:jc w:val="both"/>
        <w:textAlignment w:val="baseline"/>
        <w:rPr>
          <w:rFonts w:ascii="Verdana" w:eastAsia="Times New Roman" w:hAnsi="Verdana" w:cstheme="minorHAnsi"/>
          <w:bCs/>
          <w:color w:val="auto"/>
          <w:szCs w:val="24"/>
        </w:rPr>
      </w:pPr>
    </w:p>
    <w:p w14:paraId="16367B03" w14:textId="77777777" w:rsidR="00A72317" w:rsidRPr="008A1F04" w:rsidRDefault="00A72317" w:rsidP="00A72317">
      <w:pPr>
        <w:pStyle w:val="ListParagraph"/>
        <w:numPr>
          <w:ilvl w:val="1"/>
          <w:numId w:val="20"/>
        </w:numPr>
        <w:spacing w:before="0" w:after="0" w:line="276" w:lineRule="auto"/>
        <w:jc w:val="both"/>
        <w:textAlignment w:val="baseline"/>
        <w:rPr>
          <w:rFonts w:ascii="Verdana" w:eastAsia="Times New Roman" w:hAnsi="Verdana" w:cstheme="minorHAnsi"/>
          <w:bCs/>
          <w:color w:val="auto"/>
          <w:szCs w:val="24"/>
        </w:rPr>
      </w:pPr>
      <w:r w:rsidRPr="008A1F04">
        <w:rPr>
          <w:rFonts w:ascii="Verdana" w:eastAsia="Times New Roman" w:hAnsi="Verdana" w:cstheme="minorHAnsi"/>
          <w:bCs/>
          <w:color w:val="auto"/>
          <w:szCs w:val="24"/>
        </w:rPr>
        <w:t>What was learned throughout this EIR process (all steps) that can be used to embed PEAR in your agency? </w:t>
      </w:r>
    </w:p>
    <w:p w14:paraId="4319D318" w14:textId="60A03F70" w:rsidR="00A72317" w:rsidRPr="008A1F04" w:rsidRDefault="00A72317" w:rsidP="00A72317">
      <w:pPr>
        <w:spacing w:before="0" w:after="0" w:line="276" w:lineRule="auto"/>
        <w:ind w:left="615"/>
        <w:jc w:val="both"/>
        <w:textAlignment w:val="baseline"/>
        <w:rPr>
          <w:rFonts w:ascii="Verdana" w:eastAsia="Times New Roman" w:hAnsi="Verdana" w:cstheme="minorHAnsi"/>
          <w:bCs/>
          <w:color w:val="auto"/>
          <w:szCs w:val="24"/>
        </w:rPr>
      </w:pPr>
    </w:p>
    <w:p w14:paraId="50C4119D" w14:textId="77777777" w:rsidR="00A72317" w:rsidRPr="008A1F04" w:rsidRDefault="00A72317" w:rsidP="00A72317">
      <w:pPr>
        <w:keepNext/>
        <w:keepLines/>
        <w:spacing w:before="0" w:after="0" w:line="276" w:lineRule="auto"/>
        <w:ind w:left="540"/>
        <w:jc w:val="both"/>
        <w:outlineLvl w:val="3"/>
        <w:rPr>
          <w:rFonts w:ascii="Verdana" w:eastAsiaTheme="majorEastAsia" w:hAnsi="Verdana" w:cstheme="minorHAnsi"/>
          <w:bCs/>
          <w:color w:val="auto"/>
          <w:sz w:val="28"/>
          <w:szCs w:val="28"/>
        </w:rPr>
      </w:pPr>
      <w:r w:rsidRPr="008A1F04">
        <w:rPr>
          <w:rFonts w:ascii="Verdana" w:eastAsiaTheme="majorEastAsia" w:hAnsi="Verdana" w:cstheme="minorHAnsi"/>
          <w:bCs/>
          <w:color w:val="auto"/>
          <w:sz w:val="28"/>
          <w:szCs w:val="28"/>
        </w:rPr>
        <w:t>Phase 5: Checklist – Equitable Lean Continuous Improvement. Listen, adjust, and co-learn with communities and employees</w:t>
      </w:r>
    </w:p>
    <w:p w14:paraId="0CE4A255" w14:textId="77777777" w:rsidR="00A72317" w:rsidRPr="008A1F04" w:rsidRDefault="00A72317" w:rsidP="00A72317">
      <w:pPr>
        <w:spacing w:before="0" w:after="160" w:line="259" w:lineRule="auto"/>
        <w:contextualSpacing/>
        <w:rPr>
          <w:rFonts w:ascii="Verdana" w:eastAsia="Calibri" w:hAnsi="Verdana" w:cstheme="minorHAnsi"/>
          <w:bCs/>
          <w:color w:val="auto"/>
          <w:szCs w:val="24"/>
        </w:rPr>
      </w:pPr>
    </w:p>
    <w:p w14:paraId="3A3458BE" w14:textId="77777777" w:rsidR="00A72317" w:rsidRPr="008A1F04" w:rsidRDefault="00A72317" w:rsidP="00A72317">
      <w:pPr>
        <w:spacing w:before="0" w:after="160" w:line="259" w:lineRule="auto"/>
        <w:contextualSpacing/>
        <w:rPr>
          <w:rFonts w:ascii="Verdana" w:eastAsia="Calibri" w:hAnsi="Verdana" w:cstheme="minorHAnsi"/>
          <w:bCs/>
          <w:color w:val="auto"/>
          <w:szCs w:val="24"/>
        </w:rPr>
      </w:pPr>
      <w:r w:rsidRPr="008A1F04">
        <w:rPr>
          <w:rFonts w:ascii="Verdana" w:eastAsia="Calibri" w:hAnsi="Verdana" w:cstheme="minorHAnsi"/>
          <w:bCs/>
          <w:color w:val="auto"/>
          <w:szCs w:val="24"/>
        </w:rPr>
        <w:t>Did your agency do the following?</w:t>
      </w:r>
    </w:p>
    <w:p w14:paraId="053D3DE7" w14:textId="77777777" w:rsidR="00A72317" w:rsidRPr="008A1F04" w:rsidRDefault="00A72317" w:rsidP="00A72317">
      <w:pPr>
        <w:spacing w:before="0" w:after="160" w:line="259" w:lineRule="auto"/>
        <w:contextualSpacing/>
        <w:rPr>
          <w:rFonts w:ascii="Verdana" w:eastAsia="Calibri" w:hAnsi="Verdana" w:cstheme="minorHAnsi"/>
          <w:bCs/>
          <w:color w:val="auto"/>
          <w:szCs w:val="24"/>
        </w:rPr>
      </w:pPr>
    </w:p>
    <w:p w14:paraId="197C8855" w14:textId="77777777" w:rsidR="00A72317" w:rsidRPr="008A1F04" w:rsidRDefault="00A72317" w:rsidP="00A72317">
      <w:pPr>
        <w:numPr>
          <w:ilvl w:val="0"/>
          <w:numId w:val="3"/>
        </w:numPr>
        <w:spacing w:before="0" w:after="160" w:line="259" w:lineRule="auto"/>
        <w:ind w:left="360"/>
        <w:contextualSpacing/>
        <w:rPr>
          <w:rFonts w:ascii="Verdana" w:eastAsia="Calibri" w:hAnsi="Verdana" w:cstheme="minorHAnsi"/>
          <w:bCs/>
          <w:color w:val="auto"/>
          <w:szCs w:val="24"/>
        </w:rPr>
      </w:pPr>
      <w:r w:rsidRPr="008A1F04">
        <w:rPr>
          <w:rFonts w:ascii="Verdana" w:eastAsia="Calibri" w:hAnsi="Verdana" w:cstheme="minorHAnsi"/>
          <w:bCs/>
          <w:color w:val="auto"/>
          <w:szCs w:val="24"/>
        </w:rPr>
        <w:t xml:space="preserve">Assess whether the action/decision appropriately responds to community and employee priorities and concerns. </w:t>
      </w:r>
    </w:p>
    <w:p w14:paraId="5986EE4F" w14:textId="0A7024C2" w:rsidR="00A72317" w:rsidRPr="008A1F04" w:rsidRDefault="00A72317" w:rsidP="00A72317">
      <w:pPr>
        <w:numPr>
          <w:ilvl w:val="0"/>
          <w:numId w:val="3"/>
        </w:numPr>
        <w:spacing w:before="0" w:after="160" w:line="259" w:lineRule="auto"/>
        <w:ind w:left="360"/>
        <w:contextualSpacing/>
        <w:rPr>
          <w:rFonts w:ascii="Verdana" w:eastAsia="Calibri" w:hAnsi="Verdana" w:cstheme="minorHAnsi"/>
          <w:bCs/>
          <w:color w:val="auto"/>
          <w:szCs w:val="24"/>
        </w:rPr>
      </w:pPr>
      <w:r w:rsidRPr="008A1F04">
        <w:rPr>
          <w:rFonts w:ascii="Verdana" w:eastAsia="Calibri" w:hAnsi="Verdana" w:cstheme="minorHAnsi"/>
          <w:bCs/>
          <w:color w:val="auto"/>
          <w:szCs w:val="24"/>
        </w:rPr>
        <w:t>Co-</w:t>
      </w:r>
      <w:r w:rsidR="00691D86" w:rsidRPr="008A1F04">
        <w:rPr>
          <w:rFonts w:ascii="Verdana" w:eastAsia="Calibri" w:hAnsi="Verdana" w:cstheme="minorHAnsi"/>
          <w:bCs/>
          <w:color w:val="auto"/>
          <w:szCs w:val="24"/>
        </w:rPr>
        <w:t>l</w:t>
      </w:r>
      <w:r w:rsidRPr="008A1F04">
        <w:rPr>
          <w:rFonts w:ascii="Verdana" w:eastAsia="Calibri" w:hAnsi="Verdana" w:cstheme="minorHAnsi"/>
          <w:bCs/>
          <w:color w:val="auto"/>
          <w:szCs w:val="24"/>
        </w:rPr>
        <w:t>earn with community and employees on how best to adjust the action/decision to accommodate shifts in community and employee priorities and concerns.</w:t>
      </w:r>
    </w:p>
    <w:p w14:paraId="287126D7" w14:textId="77777777" w:rsidR="00A72317" w:rsidRPr="008A1F04" w:rsidRDefault="00A72317" w:rsidP="00A72317">
      <w:pPr>
        <w:numPr>
          <w:ilvl w:val="0"/>
          <w:numId w:val="3"/>
        </w:numPr>
        <w:spacing w:before="0" w:after="160" w:line="259" w:lineRule="auto"/>
        <w:ind w:left="360"/>
        <w:contextualSpacing/>
        <w:rPr>
          <w:rFonts w:ascii="Verdana" w:eastAsia="Calibri" w:hAnsi="Verdana" w:cstheme="minorHAnsi"/>
          <w:bCs/>
          <w:color w:val="auto"/>
          <w:szCs w:val="24"/>
        </w:rPr>
      </w:pPr>
      <w:r w:rsidRPr="008A1F04">
        <w:rPr>
          <w:rFonts w:ascii="Verdana" w:eastAsia="Calibri" w:hAnsi="Verdana" w:cstheme="minorHAnsi"/>
          <w:bCs/>
          <w:color w:val="auto"/>
          <w:szCs w:val="24"/>
        </w:rPr>
        <w:t>Communicate progress transparently to all interested parties. Plan to include consistent (defined by community or employees) community and employee feedback into future planning.</w:t>
      </w:r>
    </w:p>
    <w:p w14:paraId="6470302B" w14:textId="77777777" w:rsidR="006113C3" w:rsidRPr="008A1F04" w:rsidRDefault="006113C3">
      <w:pPr>
        <w:rPr>
          <w:rFonts w:ascii="Verdana" w:hAnsi="Verdana"/>
          <w:bCs/>
          <w:color w:val="auto"/>
        </w:rPr>
      </w:pPr>
    </w:p>
    <w:sectPr w:rsidR="006113C3" w:rsidRPr="008A1F0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EA6FA" w14:textId="77777777" w:rsidR="005F6222" w:rsidRDefault="005F6222" w:rsidP="008A1F04">
      <w:pPr>
        <w:spacing w:before="0" w:after="0" w:line="240" w:lineRule="auto"/>
      </w:pPr>
      <w:r>
        <w:separator/>
      </w:r>
    </w:p>
  </w:endnote>
  <w:endnote w:type="continuationSeparator" w:id="0">
    <w:p w14:paraId="2F1015FD" w14:textId="77777777" w:rsidR="005F6222" w:rsidRDefault="005F6222" w:rsidP="008A1F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471827"/>
      <w:docPartObj>
        <w:docPartGallery w:val="Page Numbers (Bottom of Page)"/>
        <w:docPartUnique/>
      </w:docPartObj>
    </w:sdtPr>
    <w:sdtEndPr>
      <w:rPr>
        <w:rFonts w:ascii="Verdana" w:hAnsi="Verdana"/>
        <w:noProof/>
        <w:szCs w:val="24"/>
      </w:rPr>
    </w:sdtEndPr>
    <w:sdtContent>
      <w:p w14:paraId="466E3B51" w14:textId="59FFB374" w:rsidR="008A1F04" w:rsidRPr="008A1F04" w:rsidRDefault="008A1F04">
        <w:pPr>
          <w:pStyle w:val="Footer"/>
          <w:jc w:val="center"/>
          <w:rPr>
            <w:rFonts w:ascii="Verdana" w:hAnsi="Verdana"/>
            <w:szCs w:val="24"/>
          </w:rPr>
        </w:pPr>
        <w:r w:rsidRPr="008A1F04">
          <w:rPr>
            <w:rFonts w:ascii="Verdana" w:hAnsi="Verdana"/>
            <w:szCs w:val="24"/>
          </w:rPr>
          <w:fldChar w:fldCharType="begin"/>
        </w:r>
        <w:r w:rsidRPr="008A1F04">
          <w:rPr>
            <w:rFonts w:ascii="Verdana" w:hAnsi="Verdana"/>
            <w:szCs w:val="24"/>
          </w:rPr>
          <w:instrText xml:space="preserve"> PAGE   \* MERGEFORMAT </w:instrText>
        </w:r>
        <w:r w:rsidRPr="008A1F04">
          <w:rPr>
            <w:rFonts w:ascii="Verdana" w:hAnsi="Verdana"/>
            <w:szCs w:val="24"/>
          </w:rPr>
          <w:fldChar w:fldCharType="separate"/>
        </w:r>
        <w:r w:rsidRPr="008A1F04">
          <w:rPr>
            <w:rFonts w:ascii="Verdana" w:hAnsi="Verdana"/>
            <w:noProof/>
            <w:szCs w:val="24"/>
          </w:rPr>
          <w:t>2</w:t>
        </w:r>
        <w:r w:rsidRPr="008A1F04">
          <w:rPr>
            <w:rFonts w:ascii="Verdana" w:hAnsi="Verdana"/>
            <w:noProof/>
            <w:szCs w:val="24"/>
          </w:rPr>
          <w:fldChar w:fldCharType="end"/>
        </w:r>
      </w:p>
    </w:sdtContent>
  </w:sdt>
  <w:p w14:paraId="426D1FB0" w14:textId="77777777" w:rsidR="008A1F04" w:rsidRDefault="008A1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E9DC7" w14:textId="77777777" w:rsidR="005F6222" w:rsidRDefault="005F6222" w:rsidP="008A1F04">
      <w:pPr>
        <w:spacing w:before="0" w:after="0" w:line="240" w:lineRule="auto"/>
      </w:pPr>
      <w:r>
        <w:separator/>
      </w:r>
    </w:p>
  </w:footnote>
  <w:footnote w:type="continuationSeparator" w:id="0">
    <w:p w14:paraId="1AB4072A" w14:textId="77777777" w:rsidR="005F6222" w:rsidRDefault="005F6222" w:rsidP="008A1F0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09F3"/>
    <w:multiLevelType w:val="multilevel"/>
    <w:tmpl w:val="824AEBD0"/>
    <w:lvl w:ilvl="0">
      <w:start w:val="1"/>
      <w:numFmt w:val="decimal"/>
      <w:lvlText w:val="1-%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4924F5"/>
    <w:multiLevelType w:val="hybridMultilevel"/>
    <w:tmpl w:val="F77A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90808"/>
    <w:multiLevelType w:val="multilevel"/>
    <w:tmpl w:val="5CD6EE92"/>
    <w:lvl w:ilvl="0">
      <w:start w:val="4"/>
      <w:numFmt w:val="decimal"/>
      <w:lvlText w:val="%1-"/>
      <w:lvlJc w:val="left"/>
      <w:pPr>
        <w:ind w:left="410" w:hanging="410"/>
      </w:pPr>
      <w:rPr>
        <w:rFonts w:hint="default"/>
        <w:b/>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9B75EE2"/>
    <w:multiLevelType w:val="hybridMultilevel"/>
    <w:tmpl w:val="1C5C55B0"/>
    <w:lvl w:ilvl="0" w:tplc="9C42FC12">
      <w:start w:val="1"/>
      <w:numFmt w:val="bullet"/>
      <w:lvlText w:val="o"/>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9379F"/>
    <w:multiLevelType w:val="hybridMultilevel"/>
    <w:tmpl w:val="3DD2100E"/>
    <w:lvl w:ilvl="0" w:tplc="3E90815A">
      <w:start w:val="1"/>
      <w:numFmt w:val="bullet"/>
      <w:lvlText w:val=""/>
      <w:lvlJc w:val="left"/>
      <w:pPr>
        <w:ind w:left="1080" w:hanging="360"/>
      </w:pPr>
      <w:rPr>
        <w:rFonts w:ascii="Wingdings" w:hAnsi="Wingdings" w:hint="default"/>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69032B"/>
    <w:multiLevelType w:val="hybridMultilevel"/>
    <w:tmpl w:val="5C92D180"/>
    <w:lvl w:ilvl="0" w:tplc="C0A03D80">
      <w:start w:val="1"/>
      <w:numFmt w:val="bullet"/>
      <w:lvlText w:val="o"/>
      <w:lvlJc w:val="left"/>
      <w:pPr>
        <w:ind w:left="360" w:hanging="360"/>
      </w:pPr>
      <w:rPr>
        <w:rFonts w:ascii="Wingdings" w:hAnsi="Wingdings" w:hint="default"/>
        <w:color w:val="3B3838" w:themeColor="background2" w:themeShade="40"/>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055F6D"/>
    <w:multiLevelType w:val="hybridMultilevel"/>
    <w:tmpl w:val="237A8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51DC5"/>
    <w:multiLevelType w:val="hybridMultilevel"/>
    <w:tmpl w:val="6FA8D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130FA"/>
    <w:multiLevelType w:val="hybridMultilevel"/>
    <w:tmpl w:val="7876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40506"/>
    <w:multiLevelType w:val="multilevel"/>
    <w:tmpl w:val="DA0ED30E"/>
    <w:lvl w:ilvl="0">
      <w:start w:val="5"/>
      <w:numFmt w:val="decimal"/>
      <w:lvlText w:val="%1-"/>
      <w:lvlJc w:val="left"/>
      <w:pPr>
        <w:ind w:left="410" w:hanging="410"/>
      </w:pPr>
      <w:rPr>
        <w:rFonts w:hint="default"/>
        <w:b/>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33197A78"/>
    <w:multiLevelType w:val="hybridMultilevel"/>
    <w:tmpl w:val="569E592E"/>
    <w:lvl w:ilvl="0" w:tplc="939418B4">
      <w:start w:val="1"/>
      <w:numFmt w:val="bullet"/>
      <w:lvlText w:val="o"/>
      <w:lvlJc w:val="left"/>
      <w:pPr>
        <w:ind w:left="720" w:hanging="360"/>
      </w:pPr>
      <w:rPr>
        <w:rFonts w:ascii="Wingdings" w:hAnsi="Wingdings" w:hint="default"/>
        <w:color w:val="3B3838" w:themeColor="background2" w:themeShade="4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21614"/>
    <w:multiLevelType w:val="hybridMultilevel"/>
    <w:tmpl w:val="7E0C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51731"/>
    <w:multiLevelType w:val="multilevel"/>
    <w:tmpl w:val="CC324E18"/>
    <w:lvl w:ilvl="0">
      <w:start w:val="1"/>
      <w:numFmt w:val="upperRoman"/>
      <w:pStyle w:val="Heading1"/>
      <w:lvlText w:val="%1."/>
      <w:lvlJc w:val="right"/>
      <w:pPr>
        <w:ind w:left="0" w:firstLine="0"/>
      </w:pPr>
      <w:rPr>
        <w:rFonts w:hint="default"/>
      </w:rPr>
    </w:lvl>
    <w:lvl w:ilvl="1">
      <w:start w:val="1"/>
      <w:numFmt w:val="upperLetter"/>
      <w:pStyle w:val="Heading2"/>
      <w:lvlText w:val="%2."/>
      <w:lvlJc w:val="left"/>
      <w:pPr>
        <w:ind w:left="720" w:firstLine="0"/>
      </w:pPr>
      <w:rPr>
        <w:rFonts w:hint="default"/>
        <w:sz w:val="44"/>
        <w:szCs w:val="44"/>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3" w15:restartNumberingAfterBreak="0">
    <w:nsid w:val="49E81D5B"/>
    <w:multiLevelType w:val="hybridMultilevel"/>
    <w:tmpl w:val="D64E1E6C"/>
    <w:lvl w:ilvl="0" w:tplc="9D9CD538">
      <w:start w:val="1"/>
      <w:numFmt w:val="bullet"/>
      <w:lvlText w:val="o"/>
      <w:lvlJc w:val="left"/>
      <w:pPr>
        <w:ind w:left="720" w:hanging="360"/>
      </w:pPr>
      <w:rPr>
        <w:rFonts w:ascii="Wingdings" w:hAnsi="Wingdings" w:hint="default"/>
        <w:sz w:val="36"/>
        <w:szCs w:val="36"/>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50976EF7"/>
    <w:multiLevelType w:val="singleLevel"/>
    <w:tmpl w:val="F792379A"/>
    <w:lvl w:ilvl="0">
      <w:start w:val="1"/>
      <w:numFmt w:val="decimal"/>
      <w:lvlText w:val="3-%1."/>
      <w:lvlJc w:val="left"/>
      <w:pPr>
        <w:ind w:left="720" w:hanging="360"/>
      </w:pPr>
      <w:rPr>
        <w:rFonts w:hint="default"/>
      </w:rPr>
    </w:lvl>
  </w:abstractNum>
  <w:abstractNum w:abstractNumId="15" w15:restartNumberingAfterBreak="0">
    <w:nsid w:val="56204562"/>
    <w:multiLevelType w:val="hybridMultilevel"/>
    <w:tmpl w:val="4D922C20"/>
    <w:lvl w:ilvl="0" w:tplc="54467CA0">
      <w:start w:val="1"/>
      <w:numFmt w:val="bullet"/>
      <w:lvlText w:val="o"/>
      <w:lvlJc w:val="left"/>
      <w:pPr>
        <w:ind w:left="360" w:hanging="360"/>
      </w:pPr>
      <w:rPr>
        <w:rFonts w:ascii="Wingdings" w:hAnsi="Wingdings" w:hint="default"/>
        <w:color w:val="3B3838" w:themeColor="background2" w:themeShade="40"/>
        <w:sz w:val="36"/>
        <w:szCs w:val="4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086ABE"/>
    <w:multiLevelType w:val="hybridMultilevel"/>
    <w:tmpl w:val="7A1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A86BDE"/>
    <w:multiLevelType w:val="hybridMultilevel"/>
    <w:tmpl w:val="8912D72E"/>
    <w:lvl w:ilvl="0" w:tplc="9612A656">
      <w:start w:val="1"/>
      <w:numFmt w:val="decimal"/>
      <w:lvlText w:val="2-%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245965"/>
    <w:multiLevelType w:val="hybridMultilevel"/>
    <w:tmpl w:val="1BBE8A86"/>
    <w:lvl w:ilvl="0" w:tplc="C02E17D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0703A7D"/>
    <w:multiLevelType w:val="hybridMultilevel"/>
    <w:tmpl w:val="1A2E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6765769">
    <w:abstractNumId w:val="18"/>
  </w:num>
  <w:num w:numId="2" w16cid:durableId="1463688797">
    <w:abstractNumId w:val="12"/>
  </w:num>
  <w:num w:numId="3" w16cid:durableId="2063211578">
    <w:abstractNumId w:val="3"/>
  </w:num>
  <w:num w:numId="4" w16cid:durableId="823279990">
    <w:abstractNumId w:val="13"/>
  </w:num>
  <w:num w:numId="5" w16cid:durableId="409235962">
    <w:abstractNumId w:val="4"/>
  </w:num>
  <w:num w:numId="6" w16cid:durableId="2063749206">
    <w:abstractNumId w:val="0"/>
  </w:num>
  <w:num w:numId="7" w16cid:durableId="1984503978">
    <w:abstractNumId w:val="14"/>
  </w:num>
  <w:num w:numId="8" w16cid:durableId="1086850272">
    <w:abstractNumId w:val="17"/>
  </w:num>
  <w:num w:numId="9" w16cid:durableId="593703921">
    <w:abstractNumId w:val="11"/>
  </w:num>
  <w:num w:numId="10" w16cid:durableId="804346997">
    <w:abstractNumId w:val="10"/>
  </w:num>
  <w:num w:numId="11" w16cid:durableId="711031331">
    <w:abstractNumId w:val="15"/>
  </w:num>
  <w:num w:numId="12" w16cid:durableId="1917743845">
    <w:abstractNumId w:val="5"/>
  </w:num>
  <w:num w:numId="13" w16cid:durableId="2123843942">
    <w:abstractNumId w:val="19"/>
  </w:num>
  <w:num w:numId="14" w16cid:durableId="1982690705">
    <w:abstractNumId w:val="1"/>
  </w:num>
  <w:num w:numId="15" w16cid:durableId="291327238">
    <w:abstractNumId w:val="7"/>
  </w:num>
  <w:num w:numId="16" w16cid:durableId="2082948576">
    <w:abstractNumId w:val="8"/>
  </w:num>
  <w:num w:numId="17" w16cid:durableId="1567180283">
    <w:abstractNumId w:val="16"/>
  </w:num>
  <w:num w:numId="18" w16cid:durableId="1789229168">
    <w:abstractNumId w:val="6"/>
  </w:num>
  <w:num w:numId="19" w16cid:durableId="437796508">
    <w:abstractNumId w:val="2"/>
  </w:num>
  <w:num w:numId="20" w16cid:durableId="12884388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17"/>
    <w:rsid w:val="000668BC"/>
    <w:rsid w:val="00200359"/>
    <w:rsid w:val="002734CE"/>
    <w:rsid w:val="00290F61"/>
    <w:rsid w:val="00467018"/>
    <w:rsid w:val="005458E2"/>
    <w:rsid w:val="005F6222"/>
    <w:rsid w:val="006113C3"/>
    <w:rsid w:val="00612353"/>
    <w:rsid w:val="00691D86"/>
    <w:rsid w:val="007466BC"/>
    <w:rsid w:val="008A1F04"/>
    <w:rsid w:val="008D4DE2"/>
    <w:rsid w:val="009606ED"/>
    <w:rsid w:val="009E246D"/>
    <w:rsid w:val="00A72317"/>
    <w:rsid w:val="00B80B0D"/>
    <w:rsid w:val="00BC2316"/>
    <w:rsid w:val="00C45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2701"/>
  <w15:chartTrackingRefBased/>
  <w15:docId w15:val="{2B127EAF-B4A7-4C18-B4F5-F30B3826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317"/>
    <w:pPr>
      <w:spacing w:before="120" w:after="120" w:line="288" w:lineRule="auto"/>
    </w:pPr>
    <w:rPr>
      <w:color w:val="595959" w:themeColor="text1" w:themeTint="A6"/>
      <w:sz w:val="24"/>
    </w:rPr>
  </w:style>
  <w:style w:type="paragraph" w:styleId="Heading1">
    <w:name w:val="heading 1"/>
    <w:basedOn w:val="Normal"/>
    <w:next w:val="Normal"/>
    <w:link w:val="Heading1Char"/>
    <w:uiPriority w:val="9"/>
    <w:qFormat/>
    <w:rsid w:val="00A72317"/>
    <w:pPr>
      <w:keepNext/>
      <w:keepLines/>
      <w:numPr>
        <w:numId w:val="2"/>
      </w:numPr>
      <w:pBdr>
        <w:bottom w:val="single" w:sz="24" w:space="4" w:color="4472C4" w:themeColor="accent1"/>
      </w:pBdr>
      <w:spacing w:after="400"/>
      <w:outlineLvl w:val="0"/>
    </w:pPr>
    <w:rPr>
      <w:rFonts w:asciiTheme="majorHAnsi" w:eastAsiaTheme="majorEastAsia" w:hAnsiTheme="majorHAnsi" w:cstheme="majorBidi"/>
      <w:b/>
      <w:caps/>
      <w:color w:val="A5A5A5" w:themeColor="accent3"/>
      <w:sz w:val="44"/>
      <w:szCs w:val="32"/>
    </w:rPr>
  </w:style>
  <w:style w:type="paragraph" w:styleId="Heading2">
    <w:name w:val="heading 2"/>
    <w:basedOn w:val="Normal"/>
    <w:next w:val="Normal"/>
    <w:link w:val="Heading2Char"/>
    <w:uiPriority w:val="9"/>
    <w:qFormat/>
    <w:rsid w:val="00A72317"/>
    <w:pPr>
      <w:numPr>
        <w:ilvl w:val="1"/>
        <w:numId w:val="2"/>
      </w:numPr>
      <w:spacing w:line="240" w:lineRule="auto"/>
      <w:outlineLvl w:val="1"/>
    </w:pPr>
    <w:rPr>
      <w:rFonts w:asciiTheme="majorHAnsi" w:hAnsiTheme="majorHAnsi"/>
      <w:b/>
      <w:color w:val="A5A5A5" w:themeColor="accent3"/>
      <w:sz w:val="40"/>
      <w:szCs w:val="36"/>
    </w:rPr>
  </w:style>
  <w:style w:type="paragraph" w:styleId="Heading3">
    <w:name w:val="heading 3"/>
    <w:basedOn w:val="Normal"/>
    <w:next w:val="Normal"/>
    <w:link w:val="Heading3Char"/>
    <w:uiPriority w:val="9"/>
    <w:semiHidden/>
    <w:qFormat/>
    <w:rsid w:val="00A72317"/>
    <w:pPr>
      <w:keepNext/>
      <w:keepLines/>
      <w:numPr>
        <w:ilvl w:val="2"/>
        <w:numId w:val="2"/>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qFormat/>
    <w:rsid w:val="00A72317"/>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qFormat/>
    <w:rsid w:val="00A7231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A7231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A7231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A7231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A7231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317"/>
    <w:rPr>
      <w:rFonts w:asciiTheme="majorHAnsi" w:eastAsiaTheme="majorEastAsia" w:hAnsiTheme="majorHAnsi" w:cstheme="majorBidi"/>
      <w:b/>
      <w:caps/>
      <w:color w:val="A5A5A5" w:themeColor="accent3"/>
      <w:sz w:val="44"/>
      <w:szCs w:val="32"/>
    </w:rPr>
  </w:style>
  <w:style w:type="character" w:customStyle="1" w:styleId="Heading2Char">
    <w:name w:val="Heading 2 Char"/>
    <w:basedOn w:val="DefaultParagraphFont"/>
    <w:link w:val="Heading2"/>
    <w:uiPriority w:val="9"/>
    <w:rsid w:val="00A72317"/>
    <w:rPr>
      <w:rFonts w:asciiTheme="majorHAnsi" w:hAnsiTheme="majorHAnsi"/>
      <w:b/>
      <w:color w:val="A5A5A5" w:themeColor="accent3"/>
      <w:sz w:val="40"/>
      <w:szCs w:val="36"/>
    </w:rPr>
  </w:style>
  <w:style w:type="character" w:customStyle="1" w:styleId="Heading3Char">
    <w:name w:val="Heading 3 Char"/>
    <w:basedOn w:val="DefaultParagraphFont"/>
    <w:link w:val="Heading3"/>
    <w:uiPriority w:val="9"/>
    <w:semiHidden/>
    <w:rsid w:val="00A7231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72317"/>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A72317"/>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A72317"/>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A72317"/>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A723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2317"/>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A72317"/>
    <w:pPr>
      <w:ind w:left="720"/>
      <w:contextualSpacing/>
    </w:pPr>
  </w:style>
  <w:style w:type="table" w:styleId="TableGrid">
    <w:name w:val="Table Grid"/>
    <w:basedOn w:val="TableNormal"/>
    <w:uiPriority w:val="39"/>
    <w:rsid w:val="00A72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2317"/>
    <w:rPr>
      <w:color w:val="0563C1" w:themeColor="hyperlink"/>
      <w:u w:val="single"/>
    </w:rPr>
  </w:style>
  <w:style w:type="character" w:styleId="CommentReference">
    <w:name w:val="annotation reference"/>
    <w:basedOn w:val="DefaultParagraphFont"/>
    <w:uiPriority w:val="99"/>
    <w:semiHidden/>
    <w:unhideWhenUsed/>
    <w:rsid w:val="00A72317"/>
    <w:rPr>
      <w:sz w:val="16"/>
      <w:szCs w:val="16"/>
    </w:rPr>
  </w:style>
  <w:style w:type="character" w:customStyle="1" w:styleId="Bold">
    <w:name w:val="Bold"/>
    <w:uiPriority w:val="1"/>
    <w:qFormat/>
    <w:rsid w:val="00A72317"/>
    <w:rPr>
      <w:b/>
      <w:bCs/>
    </w:rPr>
  </w:style>
  <w:style w:type="paragraph" w:styleId="CommentText">
    <w:name w:val="annotation text"/>
    <w:basedOn w:val="Normal"/>
    <w:link w:val="CommentTextChar"/>
    <w:uiPriority w:val="99"/>
    <w:unhideWhenUsed/>
    <w:rsid w:val="00A72317"/>
    <w:pPr>
      <w:spacing w:line="240" w:lineRule="auto"/>
    </w:pPr>
    <w:rPr>
      <w:sz w:val="20"/>
      <w:szCs w:val="20"/>
    </w:rPr>
  </w:style>
  <w:style w:type="character" w:customStyle="1" w:styleId="CommentTextChar">
    <w:name w:val="Comment Text Char"/>
    <w:basedOn w:val="DefaultParagraphFont"/>
    <w:link w:val="CommentText"/>
    <w:uiPriority w:val="99"/>
    <w:rsid w:val="00A72317"/>
    <w:rPr>
      <w:color w:val="595959" w:themeColor="text1" w:themeTint="A6"/>
      <w:sz w:val="20"/>
      <w:szCs w:val="20"/>
    </w:rPr>
  </w:style>
  <w:style w:type="paragraph" w:styleId="NormalWeb">
    <w:name w:val="Normal (Web)"/>
    <w:basedOn w:val="Normal"/>
    <w:uiPriority w:val="99"/>
    <w:unhideWhenUsed/>
    <w:rsid w:val="00A72317"/>
    <w:pPr>
      <w:spacing w:before="100" w:beforeAutospacing="1" w:after="100" w:afterAutospacing="1" w:line="240" w:lineRule="auto"/>
    </w:pPr>
    <w:rPr>
      <w:rFonts w:ascii="Times New Roman" w:eastAsia="Times New Roman" w:hAnsi="Times New Roman" w:cs="Times New Roman"/>
      <w:color w:val="auto"/>
      <w:szCs w:val="24"/>
    </w:rPr>
  </w:style>
  <w:style w:type="character" w:styleId="PlaceholderText">
    <w:name w:val="Placeholder Text"/>
    <w:basedOn w:val="DefaultParagraphFont"/>
    <w:uiPriority w:val="99"/>
    <w:semiHidden/>
    <w:rsid w:val="00A72317"/>
    <w:rPr>
      <w:color w:val="808080"/>
    </w:rPr>
  </w:style>
  <w:style w:type="paragraph" w:styleId="Header">
    <w:name w:val="header"/>
    <w:basedOn w:val="Normal"/>
    <w:link w:val="HeaderChar"/>
    <w:uiPriority w:val="99"/>
    <w:unhideWhenUsed/>
    <w:rsid w:val="008A1F0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A1F04"/>
    <w:rPr>
      <w:color w:val="595959" w:themeColor="text1" w:themeTint="A6"/>
      <w:sz w:val="24"/>
    </w:rPr>
  </w:style>
  <w:style w:type="paragraph" w:styleId="Footer">
    <w:name w:val="footer"/>
    <w:basedOn w:val="Normal"/>
    <w:link w:val="FooterChar"/>
    <w:uiPriority w:val="99"/>
    <w:unhideWhenUsed/>
    <w:rsid w:val="008A1F0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A1F04"/>
    <w:rPr>
      <w:color w:val="595959" w:themeColor="text1" w:themeTint="A6"/>
      <w:sz w:val="24"/>
    </w:rPr>
  </w:style>
  <w:style w:type="paragraph" w:styleId="TOCHeading">
    <w:name w:val="TOC Heading"/>
    <w:basedOn w:val="Heading1"/>
    <w:next w:val="Normal"/>
    <w:uiPriority w:val="39"/>
    <w:unhideWhenUsed/>
    <w:qFormat/>
    <w:rsid w:val="007466BC"/>
    <w:pPr>
      <w:numPr>
        <w:numId w:val="0"/>
      </w:numPr>
      <w:pBdr>
        <w:bottom w:val="none" w:sz="0" w:space="0" w:color="auto"/>
      </w:pBdr>
      <w:spacing w:before="240" w:after="0" w:line="259" w:lineRule="auto"/>
      <w:outlineLvl w:val="9"/>
    </w:pPr>
    <w:rPr>
      <w:b w:val="0"/>
      <w:caps w:val="0"/>
      <w:color w:val="2F5496" w:themeColor="accent1" w:themeShade="BF"/>
      <w:sz w:val="32"/>
    </w:rPr>
  </w:style>
  <w:style w:type="paragraph" w:styleId="TOC2">
    <w:name w:val="toc 2"/>
    <w:basedOn w:val="Normal"/>
    <w:next w:val="Normal"/>
    <w:autoRedefine/>
    <w:uiPriority w:val="39"/>
    <w:unhideWhenUsed/>
    <w:rsid w:val="007466BC"/>
    <w:pPr>
      <w:spacing w:after="100"/>
      <w:ind w:left="240"/>
    </w:pPr>
  </w:style>
  <w:style w:type="paragraph" w:styleId="TOC3">
    <w:name w:val="toc 3"/>
    <w:basedOn w:val="Normal"/>
    <w:next w:val="Normal"/>
    <w:autoRedefine/>
    <w:uiPriority w:val="39"/>
    <w:unhideWhenUsed/>
    <w:rsid w:val="007466B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ernor.wa.gov/issues/issues/efficient-government/plain-tal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947A1AEB364D1B96C004A3FED3B921"/>
        <w:category>
          <w:name w:val="General"/>
          <w:gallery w:val="placeholder"/>
        </w:category>
        <w:types>
          <w:type w:val="bbPlcHdr"/>
        </w:types>
        <w:behaviors>
          <w:behavior w:val="content"/>
        </w:behaviors>
        <w:guid w:val="{50F6E956-2A65-44E2-A239-932BA24EE721}"/>
      </w:docPartPr>
      <w:docPartBody>
        <w:p w:rsidR="00AF2340" w:rsidRDefault="0078511C" w:rsidP="0078511C">
          <w:pPr>
            <w:pStyle w:val="9B947A1AEB364D1B96C004A3FED3B921"/>
          </w:pPr>
          <w:r w:rsidRPr="00137B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1C"/>
    <w:rsid w:val="002800B1"/>
    <w:rsid w:val="00612353"/>
    <w:rsid w:val="0078511C"/>
    <w:rsid w:val="00830106"/>
    <w:rsid w:val="00AF2340"/>
    <w:rsid w:val="00DD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11C"/>
    <w:rPr>
      <w:color w:val="808080"/>
    </w:rPr>
  </w:style>
  <w:style w:type="paragraph" w:customStyle="1" w:styleId="9B947A1AEB364D1B96C004A3FED3B921">
    <w:name w:val="9B947A1AEB364D1B96C004A3FED3B921"/>
    <w:rsid w:val="00785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0eec0ae-c80f-4b35-b8d0-926fd5609f46">
      <Terms xmlns="http://schemas.microsoft.com/office/infopath/2007/PartnerControls"/>
    </lcf76f155ced4ddcb4097134ff3c332f>
    <_ip_UnifiedCompliancePolicyProperties xmlns="http://schemas.microsoft.com/sharepoint/v3" xsi:nil="true"/>
    <TaxCatchAll xmlns="61ae6c2a-13f6-489c-9ffa-4f82e0b6a62f" xsi:nil="true"/>
    <AgencyFollow_x002d_UpConsultation xmlns="b0eec0ae-c80f-4b35-b8d0-926fd5609f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925D12EFE95644982DF1A287906805" ma:contentTypeVersion="21" ma:contentTypeDescription="Create a new document." ma:contentTypeScope="" ma:versionID="3137de3582a9da43459c66cdbb91bd08">
  <xsd:schema xmlns:xsd="http://www.w3.org/2001/XMLSchema" xmlns:xs="http://www.w3.org/2001/XMLSchema" xmlns:p="http://schemas.microsoft.com/office/2006/metadata/properties" xmlns:ns1="http://schemas.microsoft.com/sharepoint/v3" xmlns:ns2="b0eec0ae-c80f-4b35-b8d0-926fd5609f46" xmlns:ns3="61ae6c2a-13f6-489c-9ffa-4f82e0b6a62f" targetNamespace="http://schemas.microsoft.com/office/2006/metadata/properties" ma:root="true" ma:fieldsID="57ced1037a9d7117a6ca2dc27d24ae7a" ns1:_="" ns2:_="" ns3:_="">
    <xsd:import namespace="http://schemas.microsoft.com/sharepoint/v3"/>
    <xsd:import namespace="b0eec0ae-c80f-4b35-b8d0-926fd5609f46"/>
    <xsd:import namespace="61ae6c2a-13f6-489c-9ffa-4f82e0b6a6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AgencyFollow_x002d_UpConsult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ec0ae-c80f-4b35-b8d0-926fd5609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gencyFollow_x002d_UpConsultation" ma:index="26" nillable="true" ma:displayName="Agency Follow-Up Consultation" ma:format="Dropdown" ma:internalName="AgencyFollow_x002d_UpConsult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e6c2a-13f6-489c-9ffa-4f82e0b6a6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460502f-0018-4534-8e9d-9fdca4860dc5}" ma:internalName="TaxCatchAll" ma:showField="CatchAllData" ma:web="61ae6c2a-13f6-489c-9ffa-4f82e0b6a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FF6BF-E117-48B8-BF26-E5019B265FAD}">
  <ds:schemaRefs>
    <ds:schemaRef ds:uri="http://schemas.microsoft.com/office/2006/metadata/properties"/>
    <ds:schemaRef ds:uri="http://schemas.microsoft.com/office/infopath/2007/PartnerControls"/>
    <ds:schemaRef ds:uri="http://schemas.microsoft.com/sharepoint/v3"/>
    <ds:schemaRef ds:uri="b0eec0ae-c80f-4b35-b8d0-926fd5609f46"/>
    <ds:schemaRef ds:uri="61ae6c2a-13f6-489c-9ffa-4f82e0b6a62f"/>
  </ds:schemaRefs>
</ds:datastoreItem>
</file>

<file path=customXml/itemProps2.xml><?xml version="1.0" encoding="utf-8"?>
<ds:datastoreItem xmlns:ds="http://schemas.openxmlformats.org/officeDocument/2006/customXml" ds:itemID="{0F69EF87-989D-4E37-BA1C-AC5A3FD152BD}">
  <ds:schemaRefs>
    <ds:schemaRef ds:uri="http://schemas.microsoft.com/sharepoint/v3/contenttype/forms"/>
  </ds:schemaRefs>
</ds:datastoreItem>
</file>

<file path=customXml/itemProps3.xml><?xml version="1.0" encoding="utf-8"?>
<ds:datastoreItem xmlns:ds="http://schemas.openxmlformats.org/officeDocument/2006/customXml" ds:itemID="{3AECDC75-6D07-43F6-9300-3027AA315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eec0ae-c80f-4b35-b8d0-926fd5609f46"/>
    <ds:schemaRef ds:uri="61ae6c2a-13f6-489c-9ffa-4f82e0b6a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3589</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Carolyn (EQUITY)</dc:creator>
  <cp:keywords/>
  <dc:description/>
  <cp:lastModifiedBy>Remick, Jasmine (EQUITY)</cp:lastModifiedBy>
  <cp:revision>2</cp:revision>
  <dcterms:created xsi:type="dcterms:W3CDTF">2024-06-05T21:45:00Z</dcterms:created>
  <dcterms:modified xsi:type="dcterms:W3CDTF">2024-06-05T21:45:00Z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0x010100CD925D12EFE95644982DF1A287906805</vt:lpwstr>
  </property>
</Properties>
</file>